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78" w:rsidRDefault="0095574B" w:rsidP="009557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«Лучший специалист по охране труда Саратовской области»</w:t>
      </w:r>
    </w:p>
    <w:p w:rsidR="0095574B" w:rsidRDefault="0095574B" w:rsidP="0095574B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занятости, труда и миграции Саратовской области проводит конкурс «Лучший специалист по охране труда Саратовской области» по итогам 2016 года (далее – Конкурс).</w:t>
      </w:r>
    </w:p>
    <w:p w:rsidR="0095574B" w:rsidRDefault="0095574B" w:rsidP="0095574B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 проводится в рамках реализации Государственной программы Саратовской области «Содействие занятости населения, совершенствование социально-трудовых отношений и регулирование трудовой миграции в Саратовской области до 2020 года» и постановления Правительства Саратовской области от 01.04.2010 г. № 109-П «Об областном конкурсе «Лучший специалист по охране труда Саратовской области» (размещено на сайте министерства занятости, труда и миграции области в разделе «Правовая информация»/нормативные правовые акты</w:t>
      </w:r>
      <w:proofErr w:type="gramEnd"/>
      <w:r>
        <w:rPr>
          <w:rFonts w:ascii="Times New Roman" w:hAnsi="Times New Roman" w:cs="Times New Roman"/>
          <w:sz w:val="28"/>
          <w:szCs w:val="28"/>
        </w:rPr>
        <w:t>/в сфере охраны труда.</w:t>
      </w:r>
    </w:p>
    <w:p w:rsidR="0095574B" w:rsidRDefault="0095574B" w:rsidP="0095574B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приглашаются специалисты по охране труда предприятий и организации Саратовской области.</w:t>
      </w:r>
    </w:p>
    <w:p w:rsidR="0095574B" w:rsidRDefault="0095574B" w:rsidP="0095574B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участие в Конкурсе необходимо предоставить в министерство занятости, труда и миграции Саратовской области (г. Саратов,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13, ком. 1003, 1004) не позднее </w:t>
      </w:r>
      <w:r w:rsidRPr="0095574B">
        <w:rPr>
          <w:rFonts w:ascii="Times New Roman" w:hAnsi="Times New Roman" w:cs="Times New Roman"/>
          <w:b/>
          <w:sz w:val="28"/>
          <w:szCs w:val="28"/>
        </w:rPr>
        <w:t>28 марта 2017 года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Конкурсе (постановление Правительства Саратовской области от 01.04.2010 г. № 109-П).</w:t>
      </w:r>
    </w:p>
    <w:p w:rsidR="0095574B" w:rsidRDefault="0095574B" w:rsidP="0095574B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51-75-09</w:t>
      </w:r>
    </w:p>
    <w:p w:rsidR="0095574B" w:rsidRDefault="0095574B" w:rsidP="0095574B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574B" w:rsidRPr="0095574B" w:rsidRDefault="0095574B" w:rsidP="0095574B">
      <w:pPr>
        <w:spacing w:before="24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574B" w:rsidRPr="0095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8C"/>
    <w:rsid w:val="00355C8C"/>
    <w:rsid w:val="005B7B78"/>
    <w:rsid w:val="0095574B"/>
    <w:rsid w:val="00A00982"/>
    <w:rsid w:val="00FB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2017-02-16T04:11:00Z</cp:lastPrinted>
  <dcterms:created xsi:type="dcterms:W3CDTF">2017-02-16T04:01:00Z</dcterms:created>
  <dcterms:modified xsi:type="dcterms:W3CDTF">2017-02-17T06:41:00Z</dcterms:modified>
</cp:coreProperties>
</file>