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-481" w:type="dxa"/>
        <w:tblLayout w:type="fixed"/>
        <w:tblLook w:val="04A0"/>
      </w:tblPr>
      <w:tblGrid>
        <w:gridCol w:w="731"/>
        <w:gridCol w:w="709"/>
        <w:gridCol w:w="567"/>
        <w:gridCol w:w="892"/>
        <w:gridCol w:w="100"/>
        <w:gridCol w:w="383"/>
        <w:gridCol w:w="184"/>
        <w:gridCol w:w="700"/>
        <w:gridCol w:w="151"/>
        <w:gridCol w:w="332"/>
        <w:gridCol w:w="376"/>
        <w:gridCol w:w="374"/>
        <w:gridCol w:w="236"/>
        <w:gridCol w:w="6604"/>
        <w:gridCol w:w="2142"/>
      </w:tblGrid>
      <w:tr w:rsidR="00A0105F" w:rsidRPr="00A0105F" w:rsidTr="0022508B">
        <w:trPr>
          <w:trHeight w:val="851"/>
        </w:trPr>
        <w:tc>
          <w:tcPr>
            <w:tcW w:w="4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5F" w:rsidRDefault="00A0105F" w:rsidP="00A01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0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2250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Приложение №1</w:t>
            </w:r>
          </w:p>
          <w:p w:rsidR="0022508B" w:rsidRDefault="0022508B" w:rsidP="0022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22508B" w:rsidRDefault="0022508B" w:rsidP="0022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города Шиханы </w:t>
            </w:r>
          </w:p>
          <w:p w:rsidR="0022508B" w:rsidRPr="0022508B" w:rsidRDefault="0022508B" w:rsidP="00225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 20.05.2021 г. № 5-93-3</w:t>
            </w:r>
          </w:p>
        </w:tc>
      </w:tr>
      <w:tr w:rsidR="0022508B" w:rsidRPr="0022508B" w:rsidTr="009A62BE">
        <w:trPr>
          <w:trHeight w:val="570"/>
        </w:trPr>
        <w:tc>
          <w:tcPr>
            <w:tcW w:w="4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8B" w:rsidRPr="00A0105F" w:rsidRDefault="0022508B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8B" w:rsidRPr="00A0105F" w:rsidRDefault="0022508B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8B" w:rsidRPr="0022508B" w:rsidRDefault="0022508B" w:rsidP="00A01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0105F" w:rsidRPr="00A0105F" w:rsidTr="009A62BE">
        <w:trPr>
          <w:trHeight w:val="465"/>
        </w:trPr>
        <w:tc>
          <w:tcPr>
            <w:tcW w:w="14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Отчет об исполнении бюджета города Шиханы по доходам за 2020 год</w:t>
            </w:r>
          </w:p>
        </w:tc>
      </w:tr>
      <w:tr w:rsidR="00A0105F" w:rsidRPr="00A0105F" w:rsidTr="009A62BE">
        <w:trPr>
          <w:trHeight w:val="63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010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010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010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A0105F" w:rsidRPr="00A0105F" w:rsidTr="009A62BE">
        <w:trPr>
          <w:trHeight w:val="114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A010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администратора</w:t>
            </w: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Коды бюджетной </w:t>
            </w: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7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Исполнено  2020год</w:t>
            </w:r>
          </w:p>
        </w:tc>
      </w:tr>
      <w:tr w:rsidR="00A0105F" w:rsidRPr="00A0105F" w:rsidTr="009A62BE">
        <w:trPr>
          <w:trHeight w:val="54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0105F" w:rsidRPr="00A0105F" w:rsidTr="009A62BE">
        <w:trPr>
          <w:trHeight w:val="5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23894,7</w:t>
            </w:r>
          </w:p>
        </w:tc>
      </w:tr>
      <w:tr w:rsidR="00A0105F" w:rsidRPr="00A0105F" w:rsidTr="009A62BE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14251,5</w:t>
            </w:r>
          </w:p>
        </w:tc>
      </w:tr>
      <w:tr w:rsidR="00A0105F" w:rsidRPr="00A0105F" w:rsidTr="009A62BE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14251,5</w:t>
            </w:r>
          </w:p>
        </w:tc>
      </w:tr>
      <w:tr w:rsidR="00A0105F" w:rsidRPr="00A0105F" w:rsidTr="009A62BE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 НА ТОВАРЫ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763,2</w:t>
            </w:r>
          </w:p>
        </w:tc>
      </w:tr>
      <w:tr w:rsidR="00A0105F" w:rsidRPr="00A0105F" w:rsidTr="009A62BE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763,2</w:t>
            </w:r>
          </w:p>
        </w:tc>
      </w:tr>
      <w:tr w:rsidR="00A0105F" w:rsidRPr="00A0105F" w:rsidTr="009A62BE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982,6</w:t>
            </w:r>
          </w:p>
        </w:tc>
      </w:tr>
      <w:tr w:rsidR="00A0105F" w:rsidRPr="00A0105F" w:rsidTr="009A62BE">
        <w:trPr>
          <w:trHeight w:val="7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отдельных видов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981,8</w:t>
            </w:r>
          </w:p>
        </w:tc>
      </w:tr>
      <w:tr w:rsidR="00A0105F" w:rsidRPr="00A0105F" w:rsidTr="009A62BE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</w:t>
            </w:r>
          </w:p>
        </w:tc>
      </w:tr>
      <w:tr w:rsidR="00A0105F" w:rsidRPr="00A0105F" w:rsidTr="009A62BE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2972,4</w:t>
            </w:r>
          </w:p>
        </w:tc>
      </w:tr>
      <w:tr w:rsidR="00A0105F" w:rsidRPr="00A0105F" w:rsidTr="009A62BE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зачисляемый в бюджеты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1615,4</w:t>
            </w:r>
          </w:p>
        </w:tc>
      </w:tr>
      <w:tr w:rsidR="00A0105F" w:rsidRPr="00A0105F" w:rsidTr="009A62BE">
        <w:trPr>
          <w:trHeight w:val="75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1357</w:t>
            </w:r>
          </w:p>
        </w:tc>
      </w:tr>
      <w:tr w:rsidR="00A0105F" w:rsidRPr="00A0105F" w:rsidTr="009A62BE">
        <w:trPr>
          <w:trHeight w:val="7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ГОСУДАРСТВЕННАЯ ПОШЛИНА,</w:t>
            </w: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 СБОРЫ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624,4</w:t>
            </w:r>
          </w:p>
        </w:tc>
      </w:tr>
      <w:tr w:rsidR="00A0105F" w:rsidRPr="00A0105F" w:rsidTr="009A62BE">
        <w:trPr>
          <w:trHeight w:val="8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Госпошлина по делам, рассматриваемым</w:t>
            </w: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624,4</w:t>
            </w:r>
          </w:p>
        </w:tc>
      </w:tr>
      <w:tr w:rsidR="00A0105F" w:rsidRPr="00A0105F" w:rsidTr="009A62BE">
        <w:trPr>
          <w:trHeight w:val="10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2261,7</w:t>
            </w:r>
          </w:p>
        </w:tc>
      </w:tr>
      <w:tr w:rsidR="00A0105F" w:rsidRPr="00A0105F" w:rsidTr="009A62BE">
        <w:trPr>
          <w:trHeight w:val="17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1220,0</w:t>
            </w:r>
          </w:p>
        </w:tc>
      </w:tr>
      <w:tr w:rsidR="00A0105F" w:rsidRPr="00A0105F" w:rsidTr="009A62BE">
        <w:trPr>
          <w:trHeight w:val="17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933,8</w:t>
            </w:r>
          </w:p>
        </w:tc>
      </w:tr>
      <w:tr w:rsidR="00A0105F" w:rsidRPr="00A0105F" w:rsidTr="009A62BE">
        <w:trPr>
          <w:trHeight w:val="13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286,2  </w:t>
            </w:r>
          </w:p>
        </w:tc>
      </w:tr>
      <w:tr w:rsidR="00A0105F" w:rsidRPr="00A0105F" w:rsidTr="009A62BE">
        <w:trPr>
          <w:trHeight w:val="16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казеных</w:t>
            </w:r>
            <w:proofErr w:type="spellEnd"/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1041,7</w:t>
            </w:r>
          </w:p>
        </w:tc>
      </w:tr>
      <w:tr w:rsidR="00A0105F" w:rsidRPr="00A0105F" w:rsidTr="009A62BE">
        <w:trPr>
          <w:trHeight w:val="6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5,6</w:t>
            </w:r>
          </w:p>
        </w:tc>
      </w:tr>
      <w:tr w:rsidR="00A0105F" w:rsidRPr="00A0105F" w:rsidTr="009A62BE">
        <w:trPr>
          <w:trHeight w:val="8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5,6</w:t>
            </w:r>
          </w:p>
        </w:tc>
      </w:tr>
      <w:tr w:rsidR="00A0105F" w:rsidRPr="00A0105F" w:rsidTr="009A62BE">
        <w:trPr>
          <w:trHeight w:val="6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1835,4</w:t>
            </w:r>
          </w:p>
        </w:tc>
      </w:tr>
      <w:tr w:rsidR="00A0105F" w:rsidRPr="00A0105F" w:rsidTr="009A62BE">
        <w:trPr>
          <w:trHeight w:val="8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1835,4</w:t>
            </w:r>
          </w:p>
        </w:tc>
      </w:tr>
      <w:tr w:rsidR="00A0105F" w:rsidRPr="00A0105F" w:rsidTr="009A62BE">
        <w:trPr>
          <w:trHeight w:val="6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166,2</w:t>
            </w:r>
          </w:p>
        </w:tc>
      </w:tr>
      <w:tr w:rsidR="00A0105F" w:rsidRPr="00A0105F" w:rsidTr="009A62BE">
        <w:trPr>
          <w:trHeight w:val="9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Доходы от реализации иного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166,2</w:t>
            </w:r>
          </w:p>
        </w:tc>
      </w:tr>
      <w:tr w:rsidR="00A0105F" w:rsidRPr="00A0105F" w:rsidTr="009A62BE">
        <w:trPr>
          <w:trHeight w:val="8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28,6</w:t>
            </w:r>
          </w:p>
        </w:tc>
      </w:tr>
      <w:tr w:rsidR="00A0105F" w:rsidRPr="00A0105F" w:rsidTr="009A62BE">
        <w:trPr>
          <w:trHeight w:val="9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3,1  </w:t>
            </w:r>
          </w:p>
        </w:tc>
      </w:tr>
      <w:tr w:rsidR="00A0105F" w:rsidRPr="00A0105F" w:rsidTr="009A62BE">
        <w:trPr>
          <w:trHeight w:val="6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23 894,7  </w:t>
            </w:r>
          </w:p>
        </w:tc>
      </w:tr>
      <w:tr w:rsidR="00A0105F" w:rsidRPr="00A0105F" w:rsidTr="009A62BE">
        <w:trPr>
          <w:trHeight w:val="360"/>
        </w:trPr>
        <w:tc>
          <w:tcPr>
            <w:tcW w:w="12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147 220,3  </w:t>
            </w:r>
          </w:p>
        </w:tc>
      </w:tr>
      <w:tr w:rsidR="00A0105F" w:rsidRPr="00A0105F" w:rsidTr="009A62BE">
        <w:trPr>
          <w:trHeight w:val="420"/>
        </w:trPr>
        <w:tc>
          <w:tcPr>
            <w:tcW w:w="12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Дотации бюджетам 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74 376,3  </w:t>
            </w:r>
          </w:p>
        </w:tc>
      </w:tr>
      <w:tr w:rsidR="00A0105F" w:rsidRPr="00A0105F" w:rsidTr="009A62BE">
        <w:trPr>
          <w:trHeight w:val="10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Дотации бюджетам городских округов области компенсирующего характера в связи с изменением бюджетного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266,8  </w:t>
            </w:r>
          </w:p>
        </w:tc>
      </w:tr>
      <w:tr w:rsidR="00A0105F" w:rsidRPr="00A0105F" w:rsidTr="009A62BE">
        <w:trPr>
          <w:trHeight w:val="10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39 408,1  </w:t>
            </w:r>
          </w:p>
        </w:tc>
      </w:tr>
      <w:tr w:rsidR="00A0105F" w:rsidRPr="00A0105F" w:rsidTr="009A62BE">
        <w:trPr>
          <w:trHeight w:val="9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4 116,4  </w:t>
            </w:r>
          </w:p>
        </w:tc>
      </w:tr>
      <w:tr w:rsidR="00A0105F" w:rsidRPr="00A0105F" w:rsidTr="009A62BE"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области в целях обеспечения сбалансированности бюджета города Шиханы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30 585,0  </w:t>
            </w:r>
          </w:p>
        </w:tc>
      </w:tr>
      <w:tr w:rsidR="00A0105F" w:rsidRPr="00A0105F" w:rsidTr="009A62BE">
        <w:trPr>
          <w:trHeight w:val="9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Субсидии бюджетам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13 792,5  </w:t>
            </w:r>
          </w:p>
        </w:tc>
      </w:tr>
      <w:tr w:rsidR="00A0105F" w:rsidRPr="00A0105F" w:rsidTr="009A62BE">
        <w:trPr>
          <w:trHeight w:val="144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861,4  </w:t>
            </w:r>
          </w:p>
        </w:tc>
      </w:tr>
      <w:tr w:rsidR="00A0105F" w:rsidRPr="00A0105F" w:rsidTr="009A62BE">
        <w:trPr>
          <w:trHeight w:val="13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области на обеспечение </w:t>
            </w:r>
            <w:proofErr w:type="gramStart"/>
            <w:r w:rsidRPr="00A01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5 361,1  </w:t>
            </w:r>
          </w:p>
        </w:tc>
      </w:tr>
      <w:tr w:rsidR="00A0105F" w:rsidRPr="00A0105F" w:rsidTr="009A62BE">
        <w:trPr>
          <w:trHeight w:val="11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3 550,1  </w:t>
            </w:r>
          </w:p>
        </w:tc>
      </w:tr>
      <w:tr w:rsidR="00A0105F" w:rsidRPr="00A0105F" w:rsidTr="009A62BE">
        <w:trPr>
          <w:trHeight w:val="12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3 019,9  </w:t>
            </w:r>
          </w:p>
        </w:tc>
      </w:tr>
      <w:tr w:rsidR="00A0105F" w:rsidRPr="00A0105F" w:rsidTr="009A62BE">
        <w:trPr>
          <w:trHeight w:val="13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A0105F" w:rsidRPr="00A0105F" w:rsidTr="009A62BE">
        <w:trPr>
          <w:trHeight w:val="13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54 824,0  </w:t>
            </w:r>
          </w:p>
        </w:tc>
      </w:tr>
      <w:tr w:rsidR="00A0105F" w:rsidRPr="00A0105F" w:rsidTr="009A62BE">
        <w:trPr>
          <w:trHeight w:val="12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A0105F" w:rsidRPr="00A0105F" w:rsidTr="009A62BE">
        <w:trPr>
          <w:trHeight w:val="10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227,3  </w:t>
            </w:r>
          </w:p>
        </w:tc>
      </w:tr>
      <w:tr w:rsidR="00A0105F" w:rsidRPr="00A0105F" w:rsidTr="009A62BE">
        <w:trPr>
          <w:trHeight w:val="10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659,6  </w:t>
            </w:r>
          </w:p>
        </w:tc>
      </w:tr>
      <w:tr w:rsidR="00A0105F" w:rsidRPr="00A0105F" w:rsidTr="009A62BE">
        <w:trPr>
          <w:trHeight w:val="13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26 445,3  </w:t>
            </w:r>
          </w:p>
        </w:tc>
      </w:tr>
      <w:tr w:rsidR="00A0105F" w:rsidRPr="00A0105F" w:rsidTr="009A62BE">
        <w:trPr>
          <w:trHeight w:val="16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271,6  </w:t>
            </w:r>
          </w:p>
        </w:tc>
      </w:tr>
      <w:tr w:rsidR="00A0105F" w:rsidRPr="00A0105F" w:rsidTr="009A62BE">
        <w:trPr>
          <w:trHeight w:val="21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203,0  </w:t>
            </w:r>
          </w:p>
        </w:tc>
      </w:tr>
      <w:tr w:rsidR="00A0105F" w:rsidRPr="00A0105F" w:rsidTr="009A62BE">
        <w:trPr>
          <w:trHeight w:val="284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294,3  </w:t>
            </w:r>
          </w:p>
        </w:tc>
      </w:tr>
      <w:tr w:rsidR="00A0105F" w:rsidRPr="00A0105F" w:rsidTr="009A62BE">
        <w:trPr>
          <w:trHeight w:val="14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294,3  </w:t>
            </w:r>
          </w:p>
        </w:tc>
      </w:tr>
      <w:tr w:rsidR="00A0105F" w:rsidRPr="00A0105F" w:rsidTr="009A62BE">
        <w:trPr>
          <w:trHeight w:val="17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 городских округов области на осуществление органами местного самоуправления  отдельных государ</w:t>
            </w:r>
            <w:r w:rsidR="00842F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ственных полномочий по осуществ</w:t>
            </w: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лению деятельности по опеке и попечительству в отношении совершеннолетних граждан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294,3  </w:t>
            </w:r>
          </w:p>
        </w:tc>
      </w:tr>
      <w:tr w:rsidR="00A0105F" w:rsidRPr="00A0105F" w:rsidTr="009A62BE">
        <w:trPr>
          <w:trHeight w:val="27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93,4  </w:t>
            </w:r>
          </w:p>
        </w:tc>
      </w:tr>
      <w:tr w:rsidR="00A0105F" w:rsidRPr="00A0105F" w:rsidTr="009A62BE">
        <w:trPr>
          <w:trHeight w:val="21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704,2  </w:t>
            </w:r>
          </w:p>
        </w:tc>
      </w:tr>
      <w:tr w:rsidR="00A0105F" w:rsidRPr="00A0105F" w:rsidTr="009A62BE">
        <w:trPr>
          <w:trHeight w:val="16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294,3  </w:t>
            </w:r>
          </w:p>
        </w:tc>
      </w:tr>
      <w:tr w:rsidR="00A0105F" w:rsidRPr="00A0105F" w:rsidTr="009A62BE">
        <w:trPr>
          <w:trHeight w:val="14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1 589,6  </w:t>
            </w:r>
          </w:p>
        </w:tc>
      </w:tr>
      <w:tr w:rsidR="00A0105F" w:rsidRPr="00A0105F" w:rsidTr="009A62BE">
        <w:trPr>
          <w:trHeight w:val="19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718,6</w:t>
            </w:r>
          </w:p>
        </w:tc>
      </w:tr>
      <w:tr w:rsidR="00A0105F" w:rsidRPr="00A0105F" w:rsidTr="009A62BE">
        <w:trPr>
          <w:trHeight w:val="167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216,1</w:t>
            </w:r>
          </w:p>
        </w:tc>
      </w:tr>
      <w:tr w:rsidR="00A0105F" w:rsidRPr="00A0105F" w:rsidTr="009A62BE">
        <w:trPr>
          <w:trHeight w:val="36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="00842FF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организациях, реализующих основ</w:t>
            </w: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ную общеобразовательную программу дошкольного образования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52,4</w:t>
            </w:r>
          </w:p>
        </w:tc>
      </w:tr>
      <w:tr w:rsidR="00A0105F" w:rsidRPr="00A0105F" w:rsidTr="009A62BE">
        <w:trPr>
          <w:trHeight w:val="14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22 465,7</w:t>
            </w:r>
          </w:p>
        </w:tc>
      </w:tr>
      <w:tr w:rsidR="00A0105F" w:rsidRPr="00A0105F" w:rsidTr="009A62BE">
        <w:trPr>
          <w:trHeight w:val="19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</w:t>
            </w:r>
          </w:p>
        </w:tc>
      </w:tr>
      <w:tr w:rsidR="00A0105F" w:rsidRPr="00A0105F" w:rsidTr="009A62BE">
        <w:trPr>
          <w:trHeight w:val="360"/>
        </w:trPr>
        <w:tc>
          <w:tcPr>
            <w:tcW w:w="12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4 227,5</w:t>
            </w:r>
          </w:p>
        </w:tc>
      </w:tr>
      <w:tr w:rsidR="00A0105F" w:rsidRPr="00A0105F" w:rsidTr="009A62BE">
        <w:trPr>
          <w:trHeight w:val="15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2 646,8</w:t>
            </w:r>
          </w:p>
        </w:tc>
      </w:tr>
      <w:tr w:rsidR="00A0105F" w:rsidRPr="00A0105F" w:rsidTr="009A62BE">
        <w:trPr>
          <w:trHeight w:val="12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300,0</w:t>
            </w:r>
          </w:p>
        </w:tc>
      </w:tr>
      <w:tr w:rsidR="00A0105F" w:rsidRPr="00A0105F" w:rsidTr="009A62BE">
        <w:trPr>
          <w:trHeight w:val="17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280,7</w:t>
            </w:r>
          </w:p>
        </w:tc>
      </w:tr>
      <w:tr w:rsidR="00A0105F" w:rsidRPr="00A0105F" w:rsidTr="009A62BE">
        <w:trPr>
          <w:trHeight w:val="15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1 000,0</w:t>
            </w:r>
          </w:p>
        </w:tc>
      </w:tr>
      <w:tr w:rsidR="00A0105F" w:rsidRPr="00A0105F" w:rsidTr="009A62BE">
        <w:trPr>
          <w:trHeight w:val="555"/>
        </w:trPr>
        <w:tc>
          <w:tcPr>
            <w:tcW w:w="12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214,3</w:t>
            </w:r>
          </w:p>
        </w:tc>
      </w:tr>
      <w:tr w:rsidR="00A0105F" w:rsidRPr="00A0105F" w:rsidTr="009A62BE">
        <w:trPr>
          <w:trHeight w:val="103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140,3</w:t>
            </w:r>
          </w:p>
        </w:tc>
      </w:tr>
      <w:tr w:rsidR="00A0105F" w:rsidRPr="00A0105F" w:rsidTr="009A62BE"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74,0</w:t>
            </w:r>
          </w:p>
        </w:tc>
      </w:tr>
      <w:tr w:rsidR="00A0105F" w:rsidRPr="00A0105F" w:rsidTr="009A62BE">
        <w:trPr>
          <w:trHeight w:val="13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-0,1</w:t>
            </w:r>
          </w:p>
        </w:tc>
      </w:tr>
      <w:tr w:rsidR="00A0105F" w:rsidRPr="00A0105F" w:rsidTr="009A62BE">
        <w:trPr>
          <w:trHeight w:val="480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5F" w:rsidRPr="00A0105F" w:rsidRDefault="00A0105F" w:rsidP="00A010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0105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171 329,2</w:t>
            </w:r>
          </w:p>
        </w:tc>
      </w:tr>
    </w:tbl>
    <w:p w:rsidR="009E44A1" w:rsidRDefault="009E44A1"/>
    <w:p w:rsidR="0022508B" w:rsidRPr="00024EB7" w:rsidRDefault="0022508B" w:rsidP="00024EB7">
      <w:pPr>
        <w:tabs>
          <w:tab w:val="left" w:pos="720"/>
        </w:tabs>
        <w:spacing w:after="0" w:line="240" w:lineRule="auto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</w:t>
      </w:r>
      <w:r w:rsidR="0002007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 Председатель Собрания</w:t>
      </w:r>
    </w:p>
    <w:p w:rsidR="0022508B" w:rsidRPr="00024EB7" w:rsidRDefault="0022508B" w:rsidP="00024EB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02007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образования  город  Шиханы </w:t>
      </w:r>
      <w:r w:rsidR="0002007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Pr="00024EB7">
        <w:rPr>
          <w:rFonts w:ascii="Times New Roman" w:hAnsi="Times New Roman" w:cs="Times New Roman"/>
          <w:b/>
          <w:noProof/>
          <w:sz w:val="28"/>
          <w:szCs w:val="28"/>
        </w:rPr>
        <w:t>депутатов города Шиханы</w:t>
      </w:r>
    </w:p>
    <w:p w:rsidR="0022508B" w:rsidRPr="00024EB7" w:rsidRDefault="0022508B" w:rsidP="00024EB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22508B" w:rsidRPr="00024EB7" w:rsidRDefault="0022508B" w:rsidP="00024EB7">
      <w:pPr>
        <w:tabs>
          <w:tab w:val="left" w:pos="720"/>
        </w:tabs>
        <w:spacing w:after="0" w:line="240" w:lineRule="auto"/>
        <w:ind w:firstLine="67"/>
        <w:jc w:val="center"/>
        <w:rPr>
          <w:rFonts w:ascii="Times New Roman" w:hAnsi="Times New Roman" w:cs="Times New Roman"/>
        </w:rPr>
      </w:pP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915E0A"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   </w:t>
      </w:r>
      <w:r w:rsidR="0002007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 w:rsidRPr="00024EB7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22508B" w:rsidRDefault="0022508B" w:rsidP="0022508B">
      <w:pPr>
        <w:spacing w:after="0"/>
      </w:pPr>
    </w:p>
    <w:sectPr w:rsidR="0022508B" w:rsidSect="00A0105F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05F"/>
    <w:rsid w:val="00020074"/>
    <w:rsid w:val="00024EB7"/>
    <w:rsid w:val="000C32DE"/>
    <w:rsid w:val="0022508B"/>
    <w:rsid w:val="00647830"/>
    <w:rsid w:val="00653F85"/>
    <w:rsid w:val="00842FF7"/>
    <w:rsid w:val="00915E0A"/>
    <w:rsid w:val="009A62BE"/>
    <w:rsid w:val="009E44A1"/>
    <w:rsid w:val="00A0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2021-05-21T06:13:00Z</cp:lastPrinted>
  <dcterms:created xsi:type="dcterms:W3CDTF">2021-04-02T05:29:00Z</dcterms:created>
  <dcterms:modified xsi:type="dcterms:W3CDTF">2021-05-21T06:15:00Z</dcterms:modified>
</cp:coreProperties>
</file>