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61" w:rsidRDefault="00314261" w:rsidP="00314261">
      <w:pPr>
        <w:pStyle w:val="headertext"/>
        <w:jc w:val="center"/>
      </w:pPr>
      <w:r>
        <w:t>МИНИСТЕРСТВО СОЦИАЛЬНОГО РАЗВИТИЯ САРАТОВСКОЙ ОБЛАСТИ</w:t>
      </w:r>
      <w:r>
        <w:br/>
      </w:r>
      <w:r>
        <w:br/>
        <w:t>ПРИКАЗ</w:t>
      </w:r>
      <w:r>
        <w:br/>
      </w:r>
      <w:r>
        <w:br/>
        <w:t>от 20 февраля 2017 года N 245</w:t>
      </w:r>
      <w:proofErr w:type="gramStart"/>
      <w:r>
        <w:br/>
      </w:r>
      <w:r>
        <w:br/>
      </w:r>
      <w:r>
        <w:br/>
        <w:t>О</w:t>
      </w:r>
      <w:proofErr w:type="gramEnd"/>
      <w:r>
        <w:t xml:space="preserve"> внесении изменения в </w:t>
      </w:r>
      <w:hyperlink r:id="rId4" w:history="1">
        <w:r>
          <w:rPr>
            <w:rStyle w:val="a3"/>
          </w:rPr>
          <w:t>приказ министерства социального развития Саратовской области от 7 декабря 2015 года N 1776</w:t>
        </w:r>
      </w:hyperlink>
      <w:r>
        <w:t xml:space="preserve"> </w:t>
      </w:r>
    </w:p>
    <w:p w:rsidR="00314261" w:rsidRDefault="00314261" w:rsidP="00314261">
      <w:pPr>
        <w:pStyle w:val="formattext"/>
      </w:pPr>
      <w:r>
        <w:br/>
        <w:t xml:space="preserve">В целях приведения в соответствие с в соответствие с </w:t>
      </w:r>
      <w:hyperlink r:id="rId5" w:history="1">
        <w:r>
          <w:rPr>
            <w:rStyle w:val="a3"/>
          </w:rPr>
          <w:t>постановлением Правительства РФ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w:t>
        </w:r>
      </w:hyperlink>
      <w:r>
        <w:t xml:space="preserve"> административного регламента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ПРИКАЗЫВАЮ:</w:t>
      </w:r>
      <w:r>
        <w:br/>
      </w:r>
      <w:r>
        <w:br/>
        <w:t xml:space="preserve">1. Внести изменение в </w:t>
      </w:r>
      <w:hyperlink r:id="rId6" w:history="1">
        <w:r>
          <w:rPr>
            <w:rStyle w:val="a3"/>
          </w:rPr>
          <w:t>приказ министерства социального развития Саратовской области 7 декабря 2015 года N 1776 "Об утверждении административного регламента предоставления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w:t>
        </w:r>
      </w:hyperlink>
      <w:r>
        <w:t>, изложив приложение в редакции согласно приложению к настоящему приказу.</w:t>
      </w:r>
      <w:r>
        <w:br/>
      </w:r>
      <w:r>
        <w:br/>
        <w:t xml:space="preserve">2. В соответствии с пунктом 1.3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w:t>
      </w:r>
      <w:hyperlink r:id="rId7" w:history="1">
        <w:r>
          <w:rPr>
            <w:rStyle w:val="a3"/>
          </w:rPr>
          <w:t>постановлением Правительства Саратовской области от 11 сентября 2014 года N 530-П</w:t>
        </w:r>
      </w:hyperlink>
      <w:r>
        <w:t>, поручить министерству информации и печати Саратовской области опубликование настоящего приказа.</w:t>
      </w:r>
      <w:r>
        <w:br/>
      </w:r>
      <w:r>
        <w:br/>
        <w:t>3. Контроль исполнения настоящего приказа оставляю за собой.</w:t>
      </w:r>
      <w:r>
        <w:br/>
      </w:r>
      <w:r>
        <w:br/>
      </w:r>
    </w:p>
    <w:p w:rsidR="00314261" w:rsidRDefault="00314261" w:rsidP="00314261">
      <w:pPr>
        <w:pStyle w:val="formattext"/>
        <w:jc w:val="right"/>
      </w:pPr>
      <w:r>
        <w:t>Министр</w:t>
      </w:r>
      <w:r>
        <w:br/>
        <w:t xml:space="preserve">Л.В. </w:t>
      </w:r>
      <w:proofErr w:type="spellStart"/>
      <w:r>
        <w:t>Колязина</w:t>
      </w:r>
      <w:proofErr w:type="spellEnd"/>
    </w:p>
    <w:p w:rsidR="0028295B" w:rsidRDefault="0028295B" w:rsidP="0028295B">
      <w:pPr>
        <w:pStyle w:val="2"/>
      </w:pPr>
      <w:r>
        <w:t>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w:t>
      </w:r>
    </w:p>
    <w:p w:rsidR="0028295B" w:rsidRDefault="0028295B" w:rsidP="0028295B">
      <w:pPr>
        <w:pStyle w:val="formattext"/>
        <w:jc w:val="right"/>
      </w:pPr>
      <w:r>
        <w:br/>
        <w:t>Приложение</w:t>
      </w:r>
      <w:r>
        <w:br/>
        <w:t>к приказу министерства социального развития</w:t>
      </w:r>
      <w:r>
        <w:br/>
      </w:r>
      <w:r>
        <w:lastRenderedPageBreak/>
        <w:t>Саратовской области от 20.02.2017 г. N 245</w:t>
      </w:r>
      <w:r>
        <w:br/>
        <w:t>"О внесении изменения в приказ министерства</w:t>
      </w:r>
      <w:r>
        <w:br/>
        <w:t>социального развития Саратовской области</w:t>
      </w:r>
      <w:r>
        <w:br/>
        <w:t>от 7 декабря 2015 года N 1776"</w:t>
      </w:r>
      <w:r>
        <w:br/>
      </w:r>
      <w:r>
        <w:br/>
      </w:r>
      <w:r>
        <w:br/>
        <w:t>"Приложение</w:t>
      </w:r>
      <w:r>
        <w:br/>
        <w:t>к приказу министерства</w:t>
      </w:r>
      <w:r>
        <w:br/>
        <w:t>социального развития</w:t>
      </w:r>
      <w:r>
        <w:br/>
        <w:t>Саратовской области</w:t>
      </w:r>
      <w:r>
        <w:br/>
        <w:t xml:space="preserve">от 07.12.2015 г. N 1776 </w:t>
      </w:r>
    </w:p>
    <w:p w:rsidR="0028295B" w:rsidRDefault="0028295B" w:rsidP="0028295B">
      <w:pPr>
        <w:pStyle w:val="headertext"/>
        <w:jc w:val="center"/>
      </w:pPr>
      <w:r>
        <w:t>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w:t>
      </w:r>
    </w:p>
    <w:p w:rsidR="0028295B" w:rsidRDefault="0028295B" w:rsidP="0028295B">
      <w:pPr>
        <w:pStyle w:val="2"/>
      </w:pPr>
      <w:r>
        <w:t>I. Общие положения</w:t>
      </w:r>
    </w:p>
    <w:p w:rsidR="0028295B" w:rsidRDefault="0028295B" w:rsidP="0028295B">
      <w:pPr>
        <w:pStyle w:val="formattext"/>
        <w:jc w:val="center"/>
      </w:pPr>
      <w:r>
        <w:rPr>
          <w:b/>
          <w:bCs/>
        </w:rPr>
        <w:t>I. Общие положения</w:t>
      </w:r>
      <w:r>
        <w:br/>
      </w:r>
      <w:r>
        <w:br/>
      </w:r>
      <w:r>
        <w:rPr>
          <w:b/>
          <w:bCs/>
        </w:rPr>
        <w:t>Предмет регулирования Административного регламента</w:t>
      </w:r>
      <w:r>
        <w:t xml:space="preserve"> </w:t>
      </w:r>
    </w:p>
    <w:p w:rsidR="0028295B" w:rsidRDefault="0028295B" w:rsidP="0028295B">
      <w:pPr>
        <w:pStyle w:val="formattext"/>
      </w:pPr>
      <w:r>
        <w:br/>
        <w:t>1.1. 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(далее, соответственно,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муниципальных служащих.</w:t>
      </w:r>
      <w:r>
        <w:br/>
      </w:r>
    </w:p>
    <w:p w:rsidR="0028295B" w:rsidRDefault="0028295B" w:rsidP="0028295B">
      <w:pPr>
        <w:pStyle w:val="formattext"/>
        <w:jc w:val="center"/>
      </w:pPr>
      <w:r>
        <w:rPr>
          <w:b/>
          <w:bCs/>
        </w:rPr>
        <w:t>Круг заявителей</w:t>
      </w:r>
      <w:r>
        <w:t xml:space="preserve"> </w:t>
      </w:r>
    </w:p>
    <w:p w:rsidR="0028295B" w:rsidRDefault="0028295B" w:rsidP="0028295B">
      <w:pPr>
        <w:pStyle w:val="formattext"/>
      </w:pPr>
      <w:r>
        <w:br/>
        <w:t>1.2. Заявителями на предоставление государственной услуги являются совершеннолетние дееспособные граждане, не лишенные родительских прав, а также не имеющие судимость за умышленное преступление против жизни или здоровья граждан (далее - заявители).</w:t>
      </w:r>
      <w:r>
        <w:br/>
      </w:r>
      <w:r>
        <w:br/>
        <w:t xml:space="preserve">Преимущественное право на получение государственной услуги перед всеми другими заявителями имеют бабушки, дедушки, родители, супруги, совершеннолетние дети, </w:t>
      </w:r>
      <w:r>
        <w:lastRenderedPageBreak/>
        <w:t>совершеннолетние внуки, братья и сестры нуждающегося в опеке (попечительстве).</w:t>
      </w:r>
      <w:r>
        <w:br/>
      </w:r>
    </w:p>
    <w:p w:rsidR="0028295B" w:rsidRDefault="0028295B" w:rsidP="0028295B">
      <w:pPr>
        <w:pStyle w:val="formattext"/>
        <w:jc w:val="center"/>
      </w:pPr>
      <w:r>
        <w:rPr>
          <w:b/>
          <w:bCs/>
        </w:rPr>
        <w:t>Требования к порядку информирования о предоставлении государственной услуги</w:t>
      </w:r>
      <w:r>
        <w:t xml:space="preserve"> </w:t>
      </w:r>
    </w:p>
    <w:p w:rsidR="0028295B" w:rsidRDefault="0028295B" w:rsidP="0028295B">
      <w:pPr>
        <w:pStyle w:val="formattext"/>
      </w:pPr>
      <w:r>
        <w:br/>
        <w:t>1.3. Порядок информирования о предоставлении государственной услуги.</w:t>
      </w:r>
      <w:r>
        <w:br/>
      </w:r>
      <w:r>
        <w:br/>
        <w:t>1.3.1. Сведения о месте нахождения органов местного самоуправления, наделенных отдельными государственными полномочиями по осуществлению деятельности по опеке и попечительству в отношении совершеннолетних граждан и контактная информация представлены в приложении N 1 к Административному регламенту.</w:t>
      </w:r>
      <w:r>
        <w:br/>
      </w:r>
      <w:r>
        <w:br/>
        <w:t>Органами, уполномоченными на прием заявлений и документов на предоставление государственной услуги являются органы местного самоуправления, наделенные отдельными государственными полномочиями по осуществлению деятельности по опеке и попечительству в отношении совершеннолетних граждан (далее - администрация).</w:t>
      </w:r>
      <w:r>
        <w:br/>
      </w:r>
      <w:r>
        <w:br/>
        <w:t>Прием заявления и документов на предоставление государственной услуги может осуществляться через многофункциональные центры предоставления государственных и муниципальных услуг (далее - МФЦ). В порядке, предусмотренном заключенными соглашениями.</w:t>
      </w:r>
      <w:r>
        <w:br/>
      </w:r>
      <w:r>
        <w:br/>
        <w:t>В администрации прием получателей государственной услуги проводится специалистами администрации, обеспечивающими исполнение переданных государственных полномочий по опеке и попечительству в отношении совершеннолетних граждан (далее - специалисты).</w:t>
      </w:r>
      <w:r>
        <w:br/>
      </w:r>
      <w:r>
        <w:br/>
        <w:t xml:space="preserve">1.3.2. Информация о порядке предоставления государственной услуги можно получить: </w:t>
      </w:r>
      <w:r>
        <w:br/>
      </w:r>
      <w:r>
        <w:br/>
        <w:t>на информационных стендах администрации, МФЦ;</w:t>
      </w:r>
      <w:r>
        <w:br/>
      </w:r>
      <w:r>
        <w:br/>
        <w:t>на информационных стендах органов и организаций, участвующих в предоставлении услуг, которые являются необходимыми и обязательными для предоставления государственной услуги; на официальном сайте администрации;</w:t>
      </w:r>
      <w:r>
        <w:br/>
      </w:r>
      <w:r>
        <w:br/>
        <w:t xml:space="preserve">на Едином портале МФЦ Саратовской области по адресу: www.mfc64.ru; </w:t>
      </w:r>
      <w:r>
        <w:br/>
      </w:r>
      <w:r>
        <w:br/>
        <w:t>в средствах массовой информации;</w:t>
      </w:r>
      <w:r>
        <w:br/>
      </w:r>
      <w:r>
        <w:br/>
        <w:t>в информационно-справочных изданиях (брошюрах, буклетах, памятках);</w:t>
      </w:r>
      <w:r>
        <w:br/>
      </w:r>
      <w:r>
        <w:br/>
        <w:t xml:space="preserve">на Едином портале государственных и муниципальных услуг (функций) по адресу: </w:t>
      </w:r>
      <w:proofErr w:type="spellStart"/>
      <w:r>
        <w:t>www.gosuslugi.ru</w:t>
      </w:r>
      <w:proofErr w:type="spellEnd"/>
      <w:r>
        <w:t xml:space="preserve"> и региональном портале государственных и муниципальных услуг (функций) по адресу: 64.gosuslugi.ru/</w:t>
      </w:r>
      <w:proofErr w:type="spellStart"/>
      <w:r>
        <w:t>pgu</w:t>
      </w:r>
      <w:proofErr w:type="spellEnd"/>
      <w:r>
        <w:t>/;</w:t>
      </w:r>
      <w:r>
        <w:br/>
      </w:r>
      <w:r>
        <w:br/>
        <w:t>1.3.3. На информационных стендах размещается следующая информация:</w:t>
      </w:r>
      <w:r>
        <w:br/>
      </w:r>
      <w:r>
        <w:br/>
        <w:t xml:space="preserve">сведения о местонахождении, контактные телефоны, адреса официального сайта и электронной почты администрации; </w:t>
      </w:r>
      <w:r>
        <w:br/>
      </w:r>
      <w:r>
        <w:br/>
        <w:t>график работы администрации, МФЦ;</w:t>
      </w:r>
      <w:r>
        <w:br/>
      </w:r>
      <w:r>
        <w:lastRenderedPageBreak/>
        <w:br/>
        <w:t>сведения о месте нахождения и графике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последовательность их посещения;</w:t>
      </w:r>
      <w:r>
        <w:br/>
      </w:r>
      <w:r>
        <w:br/>
        <w:t>извлечения из нормативных правовых актов, регулирующих предоставление государственной услуги;</w:t>
      </w:r>
      <w:r>
        <w:br/>
      </w:r>
      <w:r>
        <w:br/>
        <w:t>перечень документов, необходимых для получения государственной услуги и требования к ним;</w:t>
      </w:r>
      <w:r>
        <w:br/>
      </w:r>
      <w:r>
        <w:br/>
        <w:t>образец заявления на предоставление государственной услуги;</w:t>
      </w:r>
      <w:r>
        <w:br/>
      </w:r>
      <w:r>
        <w:br/>
        <w:t>срок предоставления государственной услуги;</w:t>
      </w:r>
      <w:r>
        <w:br/>
      </w:r>
      <w:r>
        <w:br/>
        <w:t>основания для отказа в предоставлении государственной услуги;</w:t>
      </w:r>
      <w:r>
        <w:br/>
      </w:r>
      <w:r>
        <w:br/>
        <w:t>порядок обжалования действий (бездействия) и решений, осуществляемых (принятых) в ходе предоставления государственной услуги;</w:t>
      </w:r>
      <w:r>
        <w:br/>
      </w:r>
      <w:r>
        <w:br/>
        <w:t xml:space="preserve">схема размещения и номера кабинетов специалистов для обращения граждан; </w:t>
      </w:r>
      <w:r>
        <w:br/>
      </w:r>
      <w:r>
        <w:br/>
        <w:t>режим приема специалистов и порядок получения консультаций.</w:t>
      </w:r>
      <w:r>
        <w:br/>
      </w:r>
      <w:r>
        <w:br/>
        <w:t>1.3.4. На официальном сайте администрации размещается следующая информация:</w:t>
      </w:r>
      <w:r>
        <w:br/>
      </w:r>
      <w:r>
        <w:br/>
        <w:t xml:space="preserve">сведения о местонахождении, контактные телефоны, адреса электронной почты администрации, МФЦ; </w:t>
      </w:r>
      <w:r>
        <w:br/>
      </w:r>
      <w:r>
        <w:br/>
        <w:t>графики работы администрации, МФЦ;</w:t>
      </w:r>
      <w:r>
        <w:br/>
      </w:r>
      <w:r>
        <w:br/>
        <w:t xml:space="preserve">извлечения из нормативных правовых актов, регулирующих предоставление государственной услуги; </w:t>
      </w:r>
      <w:r>
        <w:br/>
      </w:r>
      <w:r>
        <w:br/>
        <w:t>текст Административного регламента с приложениями.</w:t>
      </w:r>
      <w:r>
        <w:br/>
      </w:r>
      <w:r>
        <w:br/>
        <w:t>1.3.5. На Едином и региональном порталах государственных и муниципальных услуг (функций) размещается следующая информация:</w:t>
      </w:r>
      <w:r>
        <w:br/>
      </w:r>
      <w:r>
        <w:br/>
        <w:t xml:space="preserve">сведения о порядке предоставления государственной услуги, консультирования, обжалования; </w:t>
      </w:r>
      <w:r>
        <w:br/>
      </w:r>
      <w:r>
        <w:br/>
        <w:t>результат и сроки предоставления государственной услуги;</w:t>
      </w:r>
      <w:r>
        <w:br/>
      </w:r>
      <w:r>
        <w:br/>
        <w:t xml:space="preserve">нормативные правовые акты, регулирующие предоставление государственной услуги; </w:t>
      </w:r>
      <w:r>
        <w:br/>
      </w:r>
      <w:r>
        <w:br/>
        <w:t>описание административных процедур;</w:t>
      </w:r>
      <w:r>
        <w:br/>
      </w:r>
      <w:r>
        <w:br/>
        <w:t xml:space="preserve">перечень документов, необходимых для предоставления государственной услуги; </w:t>
      </w:r>
      <w:r>
        <w:br/>
      </w:r>
      <w:r>
        <w:br/>
        <w:t>текст Административного регламента с приложениями.</w:t>
      </w:r>
      <w:r>
        <w:br/>
      </w:r>
      <w:r>
        <w:lastRenderedPageBreak/>
        <w:br/>
        <w:t xml:space="preserve">1.4. Предоставление информации заявителям о порядке и ходе предоставления государственной услуги осуществляется в соответствии с </w:t>
      </w:r>
      <w:hyperlink r:id="rId8" w:history="1">
        <w:r>
          <w:rPr>
            <w:rStyle w:val="a3"/>
          </w:rPr>
          <w:t>Федеральным законом от 2 мая 2006 года N 59-ФЗ "О порядке рассмотрения обращений граждан Российской Федерации"</w:t>
        </w:r>
      </w:hyperlink>
      <w:r>
        <w:t xml:space="preserve"> (далее - Федеральный закон N 59-ФЗ).</w:t>
      </w:r>
      <w:r>
        <w:br/>
      </w:r>
      <w:r>
        <w:br/>
        <w:t>1.4.1.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 а также обращение в форме электронного документа.</w:t>
      </w:r>
      <w:r>
        <w:br/>
      </w:r>
      <w:r>
        <w:br/>
        <w:t>1.4.2. Информирование по вопросам предоставления государственной услуги проводится в порядке, установленном федеральным законодательством:</w:t>
      </w:r>
      <w:r>
        <w:br/>
      </w:r>
      <w:r>
        <w:br/>
        <w:t xml:space="preserve">устно (при личном обращении или обращении по телефону); </w:t>
      </w:r>
      <w:r>
        <w:br/>
      </w:r>
      <w:r>
        <w:br/>
        <w:t>в письменном виде;</w:t>
      </w:r>
      <w:r>
        <w:br/>
      </w:r>
      <w:r>
        <w:br/>
        <w:t>в электронной форме (при обращении граждан по электронной почте, на официальный сайт администрации, а также на Единый или региональный порталы государственных и муниципальных услуг (функций)).</w:t>
      </w:r>
      <w:r>
        <w:br/>
      </w:r>
      <w:r>
        <w:br/>
        <w:t xml:space="preserve">1.4.3. При личном обращении или обращении по телефону предоставляется следующая информация: </w:t>
      </w:r>
      <w:r>
        <w:br/>
      </w:r>
      <w:r>
        <w:br/>
        <w:t>сведения о месте нахождения, контактные телефоны администрации, МФЦ;</w:t>
      </w:r>
      <w:r>
        <w:br/>
      </w:r>
      <w:r>
        <w:br/>
        <w:t>графики работы и приема граждан администрации, МФЦ;</w:t>
      </w:r>
      <w:r>
        <w:br/>
      </w:r>
      <w:r>
        <w:b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r>
        <w:br/>
      </w:r>
      <w:r>
        <w:br/>
        <w:t>наименования нормативных правовых актов, регулирующих предоставление государственной услуги;</w:t>
      </w:r>
      <w:r>
        <w:br/>
      </w:r>
      <w:r>
        <w:br/>
        <w:t>перечень документов, которые необходимы для предоставления государственной услуги, и требования к ним;</w:t>
      </w:r>
      <w:r>
        <w:br/>
      </w:r>
      <w:r>
        <w:br/>
        <w:t>по форме заполнения документов;</w:t>
      </w:r>
      <w:r>
        <w:br/>
      </w:r>
      <w:r>
        <w:br/>
        <w:t>срок предоставления государственной услуги;</w:t>
      </w:r>
      <w:r>
        <w:br/>
      </w:r>
      <w:r>
        <w:br/>
        <w:t>основания для отказа в предоставлении государственной услуги;</w:t>
      </w:r>
      <w:r>
        <w:br/>
      </w:r>
      <w:r>
        <w:br/>
        <w:t>порядок обжалования действий (бездействия) и решений, осуществляемых (принятых) в ходе предоставления государственной услуги;</w:t>
      </w:r>
      <w:r>
        <w:br/>
      </w:r>
      <w:r>
        <w:br/>
        <w:t xml:space="preserve">сведения о ходе предоставления государственной услуги. Для получения указанных сведений заявитель сообщает дату и номер учетной записи поданных документов; </w:t>
      </w:r>
      <w:r>
        <w:br/>
      </w:r>
      <w:r>
        <w:br/>
        <w:t xml:space="preserve">номера кабинетов для обращения граждан; </w:t>
      </w:r>
      <w:r>
        <w:br/>
      </w:r>
      <w:r>
        <w:lastRenderedPageBreak/>
        <w:br/>
        <w:t>график приема специалистами;</w:t>
      </w:r>
      <w:r>
        <w:br/>
      </w:r>
      <w:r>
        <w:br/>
        <w:t>другая информация, за исключением сведений, составляющих государственную или иную охраняемую федеральным законодательством тайну.</w:t>
      </w:r>
      <w:r>
        <w:br/>
      </w:r>
      <w:r>
        <w:br/>
        <w:t>На личном приеме гражданин предъявляет документ, удостоверяющий его личность.</w:t>
      </w:r>
      <w:r>
        <w:br/>
      </w:r>
      <w:r>
        <w:br/>
        <w:t>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w:t>
      </w:r>
      <w:r>
        <w:br/>
      </w:r>
      <w:r>
        <w:br/>
        <w:t>При обращении по телефону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br/>
      </w:r>
      <w:r>
        <w:br/>
        <w:t>Время разговора не должно превышать 10 минут.</w:t>
      </w:r>
      <w:r>
        <w:br/>
      </w:r>
      <w:r>
        <w:br/>
        <w:t>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br/>
      </w:r>
      <w:r>
        <w:br/>
        <w:t>1.4.4. Письменное обращение, поступившее в администрацию или его должностному лицу, подлежит обязательному рассмотрению в порядке, установленном Федеральным законом N 59-ФЗ.</w:t>
      </w:r>
      <w:r>
        <w:br/>
      </w:r>
      <w:r>
        <w:br/>
        <w:t xml:space="preserve">Письменное обращение подлежит обязательной регистрации в течение 3 дней с момента поступления обращения. </w:t>
      </w:r>
      <w:r>
        <w:br/>
      </w:r>
      <w:r>
        <w:br/>
        <w:t>Письменное обращение рассматривается в течение 30 дней со дня его регистрации.</w:t>
      </w:r>
      <w:r>
        <w:br/>
      </w:r>
      <w:r>
        <w:br/>
        <w:t>В случаях, предусмотренных Федеральным законом N 59-ФЗ (часть 2 статьи 12), срок рассмотрения обращения, по решению руководителя администрации, может быть продлен не более чем на 30 дней с письменным уведомлением об этом гражданина, направившего обращение.</w:t>
      </w:r>
      <w:r>
        <w:br/>
      </w:r>
      <w:r>
        <w:br/>
        <w:t>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разделе V Административного регламента.</w:t>
      </w:r>
      <w:r>
        <w:br/>
      </w:r>
      <w:r>
        <w:br/>
        <w:t>В письменном обращении гражданин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должен быть направлен ответ или уведомление о переадресации обращения, излагает суть обращения, ставит личную подпись и дату.</w:t>
      </w:r>
      <w:r>
        <w:br/>
      </w:r>
      <w:r>
        <w:br/>
        <w:t>Должностным лицом администрации дается письменный ответ по существу поставленных в обращении вопросов, за исключением случаев, установленных Федеральным законом N 59-ФЗ.</w:t>
      </w:r>
      <w:r>
        <w:br/>
      </w:r>
      <w:r>
        <w:br/>
      </w:r>
      <w:r>
        <w:lastRenderedPageBreak/>
        <w:t>1.4.5.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r>
        <w:br/>
      </w:r>
      <w:r>
        <w:b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br/>
      </w:r>
      <w:r>
        <w:b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r>
        <w:br/>
      </w:r>
      <w:r>
        <w:br/>
        <w:t>В ответе на письменное обращение или обращение, поступившее по электронной почте, помимо ответа по существу вопроса, указываются:</w:t>
      </w:r>
      <w:r>
        <w:br/>
      </w:r>
      <w:r>
        <w:br/>
        <w:t>фамилия, имя, отчество специалиста, который готовил ответ;</w:t>
      </w:r>
      <w:r>
        <w:br/>
      </w:r>
      <w:r>
        <w:br/>
        <w:t>контактный телефон;</w:t>
      </w:r>
      <w:r>
        <w:br/>
      </w:r>
      <w:r>
        <w:br/>
        <w:t xml:space="preserve">фамилия, имя, отчество руководителя администрации; </w:t>
      </w:r>
      <w:r>
        <w:br/>
      </w:r>
      <w:r>
        <w:br/>
        <w:t>дата и исходящий номер ответа на обращение.</w:t>
      </w:r>
      <w:r>
        <w:br/>
      </w:r>
      <w:r>
        <w:br/>
        <w:t>1.4.6. Гражданин, обратившийся за консультацией по вопросам предоставления государственной 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r>
        <w:br/>
      </w:r>
      <w:r>
        <w:br/>
        <w:t>1.4.7. Все консультации, а также предоставленные в ходе консультаций документы и материалы являются бесплатными.</w:t>
      </w:r>
      <w:r>
        <w:br/>
      </w:r>
      <w:r>
        <w:br/>
        <w:t>1.4.8. 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порталов государственных и муниципальных услуг (функций), в соответствии с требованиями федерального законодательства.</w:t>
      </w:r>
      <w:r>
        <w:br/>
      </w:r>
    </w:p>
    <w:p w:rsidR="0028295B" w:rsidRDefault="0028295B" w:rsidP="0028295B">
      <w:pPr>
        <w:pStyle w:val="2"/>
      </w:pPr>
      <w:r>
        <w:t>II. Стандарт предоставления государственной услуги</w:t>
      </w:r>
    </w:p>
    <w:p w:rsidR="0028295B" w:rsidRDefault="0028295B" w:rsidP="0028295B">
      <w:pPr>
        <w:pStyle w:val="formattext"/>
        <w:jc w:val="center"/>
      </w:pPr>
      <w:r>
        <w:rPr>
          <w:b/>
          <w:bCs/>
        </w:rPr>
        <w:t>II. Стандарт предоставления государственной услуги</w:t>
      </w:r>
      <w:r>
        <w:br/>
      </w:r>
      <w:r>
        <w:br/>
      </w:r>
      <w:r>
        <w:rPr>
          <w:b/>
          <w:bCs/>
        </w:rPr>
        <w:t>Наименование государственной услуги</w:t>
      </w:r>
      <w:r>
        <w:t xml:space="preserve"> </w:t>
      </w:r>
    </w:p>
    <w:p w:rsidR="0028295B" w:rsidRDefault="0028295B" w:rsidP="0028295B">
      <w:pPr>
        <w:pStyle w:val="formattext"/>
      </w:pPr>
      <w:r>
        <w:lastRenderedPageBreak/>
        <w:br/>
        <w:t>2.1. Назначение опекуном (попечителем), выдача заключения о возможности быть опекуном (попечителем) совершеннолетнего недееспособного (не полностью дееспособного) гражданина.</w:t>
      </w:r>
      <w:r>
        <w:br/>
      </w:r>
    </w:p>
    <w:p w:rsidR="0028295B" w:rsidRDefault="0028295B" w:rsidP="0028295B">
      <w:pPr>
        <w:pStyle w:val="formattext"/>
        <w:jc w:val="center"/>
      </w:pPr>
      <w:r>
        <w:rPr>
          <w:b/>
          <w:bCs/>
        </w:rPr>
        <w:t>Наименование органа местного самоуправления, предоставляющего государственную услугу</w:t>
      </w:r>
      <w:r>
        <w:t xml:space="preserve"> </w:t>
      </w:r>
    </w:p>
    <w:p w:rsidR="0028295B" w:rsidRDefault="0028295B" w:rsidP="0028295B">
      <w:pPr>
        <w:pStyle w:val="formattext"/>
      </w:pPr>
      <w:r>
        <w:br/>
        <w:t>2.2. Государственная услуга предоставляется органом местного самоуправления, наделенным отдельными государственными полномочиями по опеке и попечительству в отношении совершеннолетних граждан.</w:t>
      </w:r>
      <w:r>
        <w:br/>
      </w:r>
      <w:r>
        <w:br/>
        <w:t>В процессе предоставления государственной услуги администрация осуществляет взаимодействие с:</w:t>
      </w:r>
      <w:r>
        <w:br/>
      </w:r>
      <w:r>
        <w:br/>
        <w:t>управлением по вопросам миграции Главного управления Министерства внутренних дел Российской Федерации по Саратовской области и подразделениями по вопросам миграции в территориальных органах Саратовской области Министерства внутренних дел Российской Федерации - в части получения сведений о месте жительства;</w:t>
      </w:r>
      <w:r>
        <w:br/>
      </w:r>
      <w:r>
        <w:br/>
      </w:r>
      <w:proofErr w:type="spellStart"/>
      <w:r>
        <w:t>Росреестром</w:t>
      </w:r>
      <w:proofErr w:type="spellEnd"/>
      <w:r>
        <w:t xml:space="preserve"> - в части получения сведений, подтверждающих принадлежность жилого помещения на праве собственности, зарегистрированном в Едином государственном реестре недвижимости;</w:t>
      </w:r>
      <w:r>
        <w:br/>
      </w:r>
      <w:r>
        <w:br/>
        <w:t>территориальными органами Министерства обороны Российской Федерации, Генеральной прокуратуры Российской Федерации, Министерства внутренних дел Российской Федерации, Федеральной службы безопасности Российской Федерации, Службы внешней разведки Российской Федерации, Федеральной службы исполнения наказаний России, Федеральной миграционной службы России, Министерства Российской Федерации по делам гражданской обороны, чрезвычайным ситуациям и ликвидации последствий стихийных бедствий, Федеральной таможенной службы Российской Федерации, Федеральной службы Российской Федерации по контролю за оборотом наркотиков, Государственной фельдъегерской службы Российской Федерации, Федеральной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 территориальными подразделениями Пенсионного фонда РФ - в части получения сведений, подтверждающих получение пенсии;</w:t>
      </w:r>
      <w:r>
        <w:br/>
      </w:r>
      <w:r>
        <w:br/>
        <w:t>Управлением Федеральной службы по надзору в сфере защиты прав потребителей и благополучия человека по Саратовской области, Государственной жилищной инспекцией Саратовской области - в части получения сведений о соответствии жилых помещений санитарным и техническим правилам и нормам;</w:t>
      </w:r>
      <w:r>
        <w:br/>
      </w:r>
      <w:r>
        <w:br/>
        <w:t>органами Министерства внутренних дел Российской Федерации - в части получения сведений об отсутствии судимости за умышленное преступление против жизни и здоровья граждан;</w:t>
      </w:r>
      <w:r>
        <w:br/>
      </w:r>
      <w:r>
        <w:br/>
        <w:t xml:space="preserve">органами опеки и попечительства - в части получения сведений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w:t>
      </w:r>
      <w:r>
        <w:lastRenderedPageBreak/>
        <w:t>если опека или попечительство устанавливаются в связи с достижением совершеннолетия;</w:t>
      </w:r>
      <w:r>
        <w:br/>
      </w:r>
      <w:r>
        <w:br/>
        <w:t>организации, осуществляющие управление многоквартирными домами (</w:t>
      </w:r>
      <w:hyperlink r:id="rId9" w:history="1">
        <w:r>
          <w:rPr>
            <w:rStyle w:val="a3"/>
          </w:rPr>
          <w:t>УК</w:t>
        </w:r>
      </w:hyperlink>
      <w:r>
        <w:t>, ТСЖ, ЖСК и т. д.), - в части получения сведений из финансового лицевого счета с места жительства;</w:t>
      </w:r>
      <w:r>
        <w:br/>
      </w:r>
      <w:r>
        <w:br/>
        <w:t>МФЦ (в соответствии с заключенными соглашениями).</w:t>
      </w:r>
      <w:r>
        <w:br/>
      </w:r>
      <w:r>
        <w:br/>
        <w:t xml:space="preserve">2.3.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перечень, утвержденный </w:t>
      </w:r>
      <w:hyperlink r:id="rId10" w:history="1">
        <w:r>
          <w:rPr>
            <w:rStyle w:val="a3"/>
          </w:rPr>
          <w:t>Правительством Саратовской области от 12 декабря 2011 года N 690-П</w:t>
        </w:r>
      </w:hyperlink>
      <w:r>
        <w:t>, а также получения документов и информации, выдаваемых в результате предоставления таких услуг.</w:t>
      </w:r>
      <w:r>
        <w:br/>
      </w:r>
    </w:p>
    <w:p w:rsidR="0028295B" w:rsidRDefault="0028295B" w:rsidP="0028295B">
      <w:pPr>
        <w:pStyle w:val="formattext"/>
        <w:jc w:val="center"/>
      </w:pPr>
      <w:r>
        <w:rPr>
          <w:b/>
          <w:bCs/>
        </w:rPr>
        <w:t>Описание результата предоставления государственной услуги</w:t>
      </w:r>
      <w:r>
        <w:t xml:space="preserve"> </w:t>
      </w:r>
    </w:p>
    <w:p w:rsidR="0028295B" w:rsidRDefault="0028295B" w:rsidP="0028295B">
      <w:pPr>
        <w:pStyle w:val="formattext"/>
      </w:pPr>
      <w:r>
        <w:br/>
        <w:t>2.4. Конечным результатом предоставления (отказа в предоставлении) государственной услуги является выдача (направление):</w:t>
      </w:r>
      <w:r>
        <w:br/>
      </w:r>
      <w:r>
        <w:br/>
        <w:t>решения о назначении опекуна (попечителя) над совершеннолетним недееспособным (не полностью дееспособным) гражданином в виде копии распоряжения (постановления) администрации;</w:t>
      </w:r>
      <w:r>
        <w:br/>
      </w:r>
      <w:r>
        <w:br/>
        <w:t>решения об отказе в назначении опекуна (попечителя) над совершеннолетним недееспособным (не полностью дееспособным) гражданином в виде копии распоряжения (постановления) администрации;</w:t>
      </w:r>
      <w:r>
        <w:br/>
      </w:r>
      <w:r>
        <w:br/>
        <w:t>решения о назначении опекуна (попечителя) над совершеннолетним недееспособным (не полностью дееспособным) гражданином при предварительной опеке (попечительстве) в виде копии распоряжения (постановления) администрации;</w:t>
      </w:r>
      <w:r>
        <w:br/>
      </w:r>
      <w:r>
        <w:br/>
        <w:t>решения об отказе в назначении опекуна (попечителя) над совершеннолетним недееспособным (не полностью дееспособным) гражданином при предварительной опеке (попечительстве) в виде копии распоряжения (постановления) администрации;</w:t>
      </w:r>
      <w:r>
        <w:br/>
      </w:r>
      <w:r>
        <w:br/>
        <w:t>заключения о возможности гражданина быть опекуном (попечителем);</w:t>
      </w:r>
      <w:r>
        <w:br/>
      </w:r>
      <w:r>
        <w:br/>
        <w:t>заключения о невозможности гражданина быть опекуном (попечителем).</w:t>
      </w:r>
      <w:r>
        <w:br/>
      </w:r>
    </w:p>
    <w:p w:rsidR="0028295B" w:rsidRDefault="0028295B" w:rsidP="0028295B">
      <w:pPr>
        <w:pStyle w:val="formattext"/>
        <w:jc w:val="center"/>
      </w:pPr>
      <w:r>
        <w:rPr>
          <w:b/>
          <w:bCs/>
        </w:rPr>
        <w:t>Сроки предоставления государственной услуги</w:t>
      </w:r>
      <w:r>
        <w:t xml:space="preserve"> </w:t>
      </w:r>
    </w:p>
    <w:p w:rsidR="0028295B" w:rsidRDefault="0028295B" w:rsidP="0028295B">
      <w:pPr>
        <w:pStyle w:val="formattext"/>
      </w:pPr>
      <w:r>
        <w:br/>
        <w:t>2.5. Срок предоставления государственной услуги (конечный результат), в том числе с учетом обращения в организации, участвующие в предоставлении государственной услуги, составляет 18 календарных дней со дня обращения заявителя.</w:t>
      </w:r>
      <w:r>
        <w:br/>
      </w:r>
      <w:r>
        <w:br/>
        <w:t xml:space="preserve">Срок принятия решения о предоставлении (отказе в предоставлении) государственной </w:t>
      </w:r>
      <w:r>
        <w:lastRenderedPageBreak/>
        <w:t>услуги составляет 15 календарных дней со дня обращения заявителя.</w:t>
      </w:r>
      <w:r>
        <w:br/>
      </w:r>
      <w:r>
        <w:br/>
        <w:t>Срок выдачи (направления) документов, являющихся результатом предоставления (отказа в предоставлении) государственной услуги - 3 календарных дня со дня принятия решения о предоставлении (отказе в предоставлении) государственной услуги.</w:t>
      </w:r>
      <w:r>
        <w:br/>
      </w:r>
      <w:r>
        <w:br/>
        <w:t>Срок исправления допущенных опечаток 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w:t>
      </w:r>
      <w:r>
        <w:br/>
      </w:r>
      <w:r>
        <w:br/>
        <w:t>2.6. Днем обращения за предоставлением государственной услуги считается день регистрации администрацией или МФЦ заявления и документов, подлежащих предоставлению заявителем.</w:t>
      </w:r>
      <w:r>
        <w:br/>
      </w:r>
    </w:p>
    <w:p w:rsidR="0028295B" w:rsidRDefault="0028295B" w:rsidP="0028295B">
      <w:pPr>
        <w:pStyle w:val="formattext"/>
        <w:jc w:val="center"/>
      </w:pPr>
      <w:r>
        <w:rPr>
          <w:b/>
          <w:bCs/>
        </w:rPr>
        <w:t>Перечень нормативных правовых актов, регулирующих отношения, возникающие в связи с предоставлением государственной услуги</w:t>
      </w:r>
      <w:r>
        <w:t xml:space="preserve"> </w:t>
      </w:r>
    </w:p>
    <w:p w:rsidR="0028295B" w:rsidRDefault="0028295B" w:rsidP="0028295B">
      <w:pPr>
        <w:pStyle w:val="formattext"/>
      </w:pPr>
      <w:r>
        <w:br/>
        <w:t>2.7. Предоставление государственной услуги осуществляется в соответствии с:</w:t>
      </w:r>
      <w:r>
        <w:br/>
      </w:r>
      <w:r>
        <w:br/>
      </w:r>
      <w:hyperlink r:id="rId11" w:history="1">
        <w:r>
          <w:rPr>
            <w:rStyle w:val="a3"/>
          </w:rPr>
          <w:t>Конституцией Российской Федерации</w:t>
        </w:r>
      </w:hyperlink>
      <w:r>
        <w:t xml:space="preserve"> от 12 декабря 1993 года ("Российская газета" от 25 декабря 1993 года, N 237);</w:t>
      </w:r>
      <w:r>
        <w:br/>
      </w:r>
      <w:r>
        <w:br/>
      </w:r>
      <w:hyperlink r:id="rId12" w:history="1">
        <w:r>
          <w:rPr>
            <w:rStyle w:val="a3"/>
          </w:rPr>
          <w:t>Гражданским кодексом Российской Федерации</w:t>
        </w:r>
      </w:hyperlink>
      <w:r>
        <w:t>, части 1, 2 ("Собрание законодательства Российской Федерации" от 5 декабря 1994 года, N 32, ст. 3301; от 29 января 1996 года, N 5, ст. 410);</w:t>
      </w:r>
      <w:r>
        <w:br/>
      </w:r>
      <w:r>
        <w:br/>
      </w:r>
      <w:hyperlink r:id="rId13" w:history="1">
        <w:r>
          <w:rPr>
            <w:rStyle w:val="a3"/>
          </w:rPr>
          <w:t>Федеральным законом от 24 апреля 2008 года N 48-ФЗ "Об опеке и попечительстве"</w:t>
        </w:r>
      </w:hyperlink>
      <w:r>
        <w:t xml:space="preserve"> ("Собрание законодательства Российской Федерации" от 28 апреля 2008 года, N 17, ст. 1755);</w:t>
      </w:r>
      <w:r>
        <w:br/>
      </w:r>
      <w:r>
        <w:br/>
      </w:r>
      <w:hyperlink r:id="rId14" w:history="1">
        <w:r>
          <w:rPr>
            <w:rStyle w:val="a3"/>
          </w:rPr>
          <w:t>Федеральным законом от 2 мая 2006 года N 59-ФЗ "О порядке рассмотрения обращений граждан Российской Федерации"</w:t>
        </w:r>
      </w:hyperlink>
      <w:r>
        <w:t xml:space="preserve"> ("Российская газета" от 5 мая 2006 года, N 95);</w:t>
      </w:r>
      <w:r>
        <w:br/>
      </w:r>
      <w:r>
        <w:br/>
      </w:r>
      <w:hyperlink r:id="rId15" w:history="1">
        <w:r>
          <w:rPr>
            <w:rStyle w:val="a3"/>
          </w:rPr>
          <w:t>Федеральным законом от 27 июля 2006 года N 152-ФЗ "О персональных данных"</w:t>
        </w:r>
      </w:hyperlink>
      <w:r>
        <w:t xml:space="preserve"> ("Собрание законодательства Российской Федерации" от 31 июля 2006 года, N 31 (ч. 1), ст. 3451);</w:t>
      </w:r>
      <w:r>
        <w:br/>
      </w:r>
      <w:r>
        <w:br/>
      </w:r>
      <w:hyperlink r:id="rId16" w:history="1">
        <w:r>
          <w:rPr>
            <w:rStyle w:val="a3"/>
          </w:rPr>
          <w:t>Федеральным законом от 27 июля 2010 года N 210-ФЗ "Об организации предоставления государственных и муниципальных услуг"</w:t>
        </w:r>
      </w:hyperlink>
      <w:r>
        <w:t xml:space="preserve"> ("Российская газета" от 30 июля 2010 года, N 168);</w:t>
      </w:r>
      <w:r>
        <w:br/>
      </w:r>
      <w:r>
        <w:br/>
      </w:r>
      <w:hyperlink r:id="rId17" w:history="1">
        <w:r>
          <w:rPr>
            <w:rStyle w:val="a3"/>
          </w:rPr>
          <w:t>Федеральным законом от 6 октября 2003 года N 131-ФЗ "Об общих принципах организации местного самоуправления в Российской Федерации"</w:t>
        </w:r>
      </w:hyperlink>
      <w:r>
        <w:t xml:space="preserve"> ("Собрание законодательства Российской Федерации" от 6 октября 2003 года, N 40, ст. 3822);</w:t>
      </w:r>
      <w:r>
        <w:br/>
      </w:r>
      <w:r>
        <w:br/>
      </w:r>
      <w:hyperlink r:id="rId18" w:history="1">
        <w:r>
          <w:rPr>
            <w:rStyle w:val="a3"/>
          </w:rPr>
          <w:t>Федеральным законом от 6 апреля 2011 года N 63-ФЗ "Об электронной подписи"</w:t>
        </w:r>
      </w:hyperlink>
      <w:r>
        <w:t xml:space="preserve"> ("Российская газета" от 8 апреля 2011 года, N 75);</w:t>
      </w:r>
      <w:r>
        <w:br/>
      </w:r>
      <w:r>
        <w:br/>
      </w:r>
      <w:hyperlink r:id="rId19" w:history="1">
        <w:r>
          <w:rPr>
            <w:rStyle w:val="a3"/>
          </w:rPr>
          <w:t xml:space="preserve">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w:t>
        </w:r>
        <w:r>
          <w:rPr>
            <w:rStyle w:val="a3"/>
          </w:rPr>
          <w:lastRenderedPageBreak/>
          <w:t>предоставления государственных и (или) муниципальных услуг, в форме электронных документов"</w:t>
        </w:r>
      </w:hyperlink>
      <w:r>
        <w:t xml:space="preserve"> ("Собрание законодательства Российской Федерации" от 18 июля 2011 года N 29, ст. 4479);</w:t>
      </w:r>
      <w:r>
        <w:br/>
      </w:r>
      <w:r>
        <w:br/>
      </w:r>
      <w:hyperlink r:id="rId20" w:history="1">
        <w:r>
          <w:rPr>
            <w:rStyle w:val="a3"/>
          </w:rPr>
          <w:t>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hyperlink>
      <w:r>
        <w:t xml:space="preserve"> ("Российская газета", N 148 от 2 июля 2012 года; "Собрание законодательства Российской Федерации", 2 июля 2012 года, N 27, ст. 3744);</w:t>
      </w:r>
      <w:r>
        <w:br/>
      </w:r>
      <w:r>
        <w:br/>
      </w:r>
      <w:hyperlink r:id="rId21" w:history="1">
        <w:r>
          <w:rPr>
            <w:rStyle w:val="a3"/>
          </w:rPr>
          <w:t>постановлением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w:t>
        </w:r>
      </w:hyperlink>
      <w:r>
        <w:t xml:space="preserve"> ("Собрание законодательства Российской Федерации" от 29 ноября 2010 года, N 48, ст. 6401);</w:t>
      </w:r>
      <w:r>
        <w:br/>
      </w:r>
      <w:r>
        <w:br/>
      </w:r>
      <w:hyperlink r:id="rId22" w:history="1">
        <w:r>
          <w:rPr>
            <w:rStyle w:val="a3"/>
          </w:rPr>
          <w:t>Законом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w:t>
        </w:r>
      </w:hyperlink>
      <w:r>
        <w:t xml:space="preserve"> ("Саратовская областная газета" (официальное приложение) от 29 декабря 2007 года, N 241 (2015));</w:t>
      </w:r>
      <w:r>
        <w:br/>
      </w:r>
      <w:r>
        <w:br/>
      </w:r>
      <w:hyperlink r:id="rId23" w:history="1">
        <w:r>
          <w:rPr>
            <w:rStyle w:val="a3"/>
          </w:rPr>
          <w:t>постановлением Правительства Саратовской области от 13 марта 2013 года N 111-П "Об утверждении перечня государственных услуг органов исполнительной власти Саратовской области, а также органов местного самоуправления Саратовской области при осуществлении отдельных государственных полномочий, переданных законами Саратовской области, предоставление которых организуется в многофункциональных центрах предоставления государственных и муниципальных услуг"</w:t>
        </w:r>
      </w:hyperlink>
      <w:r>
        <w:t xml:space="preserve"> ("Собрание законодательства Саратовской области", март 2013 года, N 10, стр. 3075-3078);</w:t>
      </w:r>
      <w:r>
        <w:br/>
      </w:r>
      <w:r>
        <w:br/>
      </w:r>
      <w:hyperlink r:id="rId24" w:history="1">
        <w:r>
          <w:rPr>
            <w:rStyle w:val="a3"/>
          </w:rPr>
          <w:t>приказом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N 927"</w:t>
        </w:r>
      </w:hyperlink>
      <w:r>
        <w:t xml:space="preserve"> ("Российская газета" от 28 сентября 2011 года, N 216).</w:t>
      </w:r>
      <w:r>
        <w:br/>
      </w:r>
    </w:p>
    <w:p w:rsidR="0028295B" w:rsidRDefault="0028295B" w:rsidP="0028295B">
      <w:pPr>
        <w:pStyle w:val="formattext"/>
        <w:jc w:val="center"/>
      </w:pPr>
      <w:r>
        <w:rPr>
          <w:b/>
          <w:bCs/>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r>
        <w:t xml:space="preserve"> </w:t>
      </w:r>
    </w:p>
    <w:p w:rsidR="0028295B" w:rsidRDefault="0028295B" w:rsidP="0028295B">
      <w:pPr>
        <w:pStyle w:val="formattext"/>
      </w:pPr>
      <w:r>
        <w:br/>
        <w:t>2.8. Для получения государственной услуги граждане, выразившие желание стать опекуном, за исключением граждан, указанных в части второй настоящего пункта Административного регламента представляют в администрацию или МФЦ:</w:t>
      </w:r>
      <w:r>
        <w:br/>
      </w:r>
      <w:r>
        <w:br/>
        <w:t xml:space="preserve">а) заявление о назначении опекуном (попечителем), поданное в форме документа на бумажном носителе либо в форме электронного документа в соответствии с требованиями </w:t>
      </w:r>
      <w:hyperlink r:id="rId25" w:history="1">
        <w:r>
          <w:rPr>
            <w:rStyle w:val="a3"/>
          </w:rPr>
          <w:t xml:space="preserve">пункта 1 постановления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w:t>
        </w:r>
        <w:r>
          <w:rPr>
            <w:rStyle w:val="a3"/>
          </w:rPr>
          <w:lastRenderedPageBreak/>
          <w:t>документов"</w:t>
        </w:r>
      </w:hyperlink>
      <w:r>
        <w:t>;</w:t>
      </w:r>
      <w:r>
        <w:br/>
      </w:r>
      <w:r>
        <w:br/>
        <w:t>б) 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r>
        <w:br/>
      </w:r>
      <w:r>
        <w:b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r>
        <w:br/>
      </w:r>
      <w:r>
        <w:br/>
        <w:t>г) копию свидетельства о браке (если гражданин, выразивший желание стать опекуном, состоит в браке);</w:t>
      </w:r>
      <w:r>
        <w:br/>
      </w:r>
      <w:r>
        <w:br/>
      </w:r>
      <w:proofErr w:type="spellStart"/>
      <w:r>
        <w:t>д</w:t>
      </w:r>
      <w:proofErr w:type="spellEnd"/>
      <w:r>
        <w:t>) письменное согласие совершеннолетних членов семьи с учетом мнения детей, достигших 10-летнего возраста и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r>
        <w:br/>
      </w:r>
      <w:r>
        <w:br/>
        <w:t>е) документ о прохождении заявителем подготовки граждан, выразивших желание стать опекунами (попечителями) (при наличии);</w:t>
      </w:r>
      <w:r>
        <w:br/>
      </w:r>
      <w:r>
        <w:br/>
        <w:t>ж) автобиографию.</w:t>
      </w:r>
      <w:r>
        <w:br/>
      </w:r>
      <w:r>
        <w:br/>
        <w:t>Для получения государственной услуги 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в администрацию или МФЦ:</w:t>
      </w:r>
      <w:r>
        <w:br/>
      </w:r>
      <w:r>
        <w:br/>
        <w:t xml:space="preserve">а) заявление о назначении опекуном (попечителем), поданное в форме документа на бумажном носителе либо в форме электронного документа в соответствии с требованиями </w:t>
      </w:r>
      <w:hyperlink r:id="rId26" w:history="1">
        <w:r>
          <w:rPr>
            <w:rStyle w:val="a3"/>
          </w:rPr>
          <w:t>пункта 1 постановления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t>;</w:t>
      </w:r>
      <w:r>
        <w:br/>
      </w:r>
      <w:r>
        <w:br/>
        <w:t>б) документы, подтверждающие родство с совершеннолетним подопечным;</w:t>
      </w:r>
      <w:r>
        <w:br/>
      </w:r>
      <w:r>
        <w:b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r>
        <w:br/>
      </w:r>
      <w:r>
        <w:br/>
        <w:t>г) копию свидетельства о браке (если близкий родственник, выразивший желание стать опекуном, состоит в браке).</w:t>
      </w:r>
      <w:r>
        <w:br/>
      </w:r>
      <w:r>
        <w:br/>
        <w:t>Документы, предусмотренные подпунктом "б" части первой настоящего пункта Административного регламента, принимаются в течение года со дня их выдачи; документы, предусмотренные подпунктом "в" части первой и "в" части второй - в течение 3 месяцев со дня их выдачи.</w:t>
      </w:r>
      <w:r>
        <w:br/>
      </w:r>
      <w:r>
        <w:br/>
      </w:r>
      <w:r>
        <w:lastRenderedPageBreak/>
        <w:t>При наличии у гражданина, выразившего желание стать опекуном заключения о возможности быть опекуном (попечителем) из перечня документов, предусмотренных частью первой настоящего пункта Административного регламента, необходимо представить только заявление, предусмотренное подпунктом "а" настоящего пункта.</w:t>
      </w:r>
      <w:r>
        <w:br/>
      </w:r>
      <w:r>
        <w:br/>
        <w:t>При наличии у близкого родственника, выразившего желание стать опекуном, заключения о возможности быть опекуном (попечителем) из перечня документов, предусмотренных частью второй настоящего пункта Административного регламента, необходимо представить документы, предусмотренные подпунктами "а" и "б" настоящего пункта.</w:t>
      </w:r>
      <w:r>
        <w:br/>
      </w:r>
      <w:r>
        <w:br/>
        <w:t>Для предоставления государственной услуги по назначению опекуном (попечителем) при установлении предварительной опеки (попечительства) из перечня документов, предусмотренных частью первой настоящего пункта Административного регламента, необходимо представить только заявление, предусмотренное подпунктом "а" настоящего пункта.</w:t>
      </w:r>
      <w:r>
        <w:br/>
      </w:r>
      <w:r>
        <w:br/>
        <w:t>2.9. Заявитель, при подаче заявления о назначении опекуном (попечителем) должен предъявить паспорт или иной документ, удостоверяющий личность.</w:t>
      </w:r>
      <w:r>
        <w:br/>
      </w:r>
      <w:r>
        <w:br/>
        <w:t>2.10. При представлении письменного согласия на совместное проживание, предусмотренного подпунктом "</w:t>
      </w:r>
      <w:proofErr w:type="spellStart"/>
      <w:r>
        <w:t>д</w:t>
      </w:r>
      <w:proofErr w:type="spellEnd"/>
      <w:r>
        <w:t>" части первой пункта 2.8 Административного регламента, заявитель дополнительно представляет документы, подтверждающие получение согласия указанных лиц или их законных представителей на обработку персональных данных.</w:t>
      </w:r>
      <w:r>
        <w:br/>
      </w:r>
      <w:r>
        <w:br/>
        <w:t>2.11. Документы, представленные заявителем, должны соответствовать требованиям законодательства и Административного регламента. Документы признаются не соответствующими установленным требованиям в следующих случаях:</w:t>
      </w:r>
      <w:r>
        <w:br/>
      </w:r>
      <w:r>
        <w:br/>
        <w:t xml:space="preserve">представленные документы не соответствуют перечню, установленному пунктами 2.8-2.10 Административного регламента; </w:t>
      </w:r>
      <w:r>
        <w:br/>
      </w:r>
      <w:r>
        <w:br/>
        <w:t>данные в представленных документах противоречат друг другу;</w:t>
      </w:r>
      <w:r>
        <w:br/>
      </w:r>
      <w:r>
        <w:br/>
        <w:t>представленные документы содержат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r>
        <w:br/>
      </w:r>
      <w:r>
        <w:br/>
        <w:t>2.12.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r>
        <w:br/>
      </w:r>
      <w:r>
        <w:br/>
        <w:t>документы, представляемые заявителем, могут быть представлены лично, направлены в электронной форме через Единый (http://www.gosuslugi.ru/) либо региональный (http:Z64.gosuslugi.ru/</w:t>
      </w:r>
      <w:proofErr w:type="spellStart"/>
      <w:r>
        <w:t>pgu</w:t>
      </w:r>
      <w:proofErr w:type="spellEnd"/>
      <w:r>
        <w:t>) порталы государственных и муниципальных услуг (функций) в администрацию или МФЦ, а также могут быть направлены по почте в администрацию;</w:t>
      </w:r>
      <w:r>
        <w:br/>
      </w:r>
      <w:r>
        <w:br/>
        <w:t>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администрацией или МФЦ. Обязанность подтверждения факта отправки документов лежит на заявителе;</w:t>
      </w:r>
      <w:r>
        <w:br/>
      </w:r>
      <w:r>
        <w:br/>
      </w:r>
      <w:r>
        <w:lastRenderedPageBreak/>
        <w:t>в случае направления заявления и документов посредством Единого или регионального порталов государственных и муниципальных услуг они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заявлений и иных документов, необходимых для предоставления государственных или муниципальных услуг, в форме электронных документов.</w:t>
      </w:r>
      <w:r>
        <w:br/>
      </w:r>
    </w:p>
    <w:p w:rsidR="0028295B" w:rsidRDefault="0028295B" w:rsidP="0028295B">
      <w:pPr>
        <w:pStyle w:val="formattext"/>
        <w:jc w:val="center"/>
      </w:pPr>
      <w:r>
        <w:rPr>
          <w:b/>
          <w:bCs/>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которые гражданин вправе представить по собственной инициативе</w:t>
      </w:r>
      <w:r>
        <w:t xml:space="preserve"> </w:t>
      </w:r>
    </w:p>
    <w:p w:rsidR="0028295B" w:rsidRDefault="0028295B" w:rsidP="0028295B">
      <w:pPr>
        <w:pStyle w:val="formattext"/>
      </w:pPr>
      <w:r>
        <w:br/>
        <w:t>2.13. 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w:t>
      </w:r>
      <w:r>
        <w:br/>
      </w:r>
      <w:r>
        <w:br/>
        <w:t>а) справку, подтверждающую получение пенсии, выданную территориальным органом Пенсионного фонда Российской Федерации или иным органом, осуществляющим пенсионное обеспечение (пенсионные отделы территориальных органов Министерства обороны Российской Федерации, Генеральной прокуратуры Российской Федерации, Министерства внутренних дел Российской Федерации, Федеральной службы безопасности Российской Федерации, Службы внешней разведки Российской Федерации, Федеральной службы исполнения наказаний России, Федеральной миграционной службы России, Министерства Российской Федерации по делам гражданской обороны, чрезвычайным ситуациям и ликвидации последствий стихийных бедствий, Федеральной таможенной службы Российской Федерации, Федеральной службы Российской Федерации по контролю за оборотом наркотиков, Государственной фельдъегерской службы Российской Федерации, Федеральной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w:t>
      </w:r>
      <w:r>
        <w:br/>
      </w:r>
      <w:r>
        <w:br/>
        <w:t>б)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r>
        <w:br/>
      </w:r>
      <w:r>
        <w:br/>
        <w:t>в) справку об отсутствии у заявителя судимости за умышленное преступление против жизни и здоровья граждан, выданную органами Министерства внутренних дел Российской Федерации;</w:t>
      </w:r>
      <w:r>
        <w:br/>
      </w:r>
      <w:r>
        <w:br/>
        <w:t>г) справку о соответствии жилых помещений санитарным правилам и нормам, выданную соответствующим территориальным подразделением Управления Федеральной службы по надзору в сфере защиты прав потребителей и благополучия человека по Саратовской области;</w:t>
      </w:r>
      <w:r>
        <w:br/>
      </w:r>
      <w:r>
        <w:br/>
      </w:r>
      <w:proofErr w:type="spellStart"/>
      <w:r>
        <w:t>д</w:t>
      </w:r>
      <w:proofErr w:type="spellEnd"/>
      <w:r>
        <w:t xml:space="preserve">) справку о соответствии жилых помещений техническим правилам и нормам, выданную соответствующим территориальным подразделением Государственной жилищной </w:t>
      </w:r>
      <w:r>
        <w:lastRenderedPageBreak/>
        <w:t>инспекции Саратовской области;</w:t>
      </w:r>
      <w:r>
        <w:br/>
      </w:r>
      <w:r>
        <w:br/>
        <w:t>е)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 попечительство устанавливаются в связи с достижением совершеннолетия.</w:t>
      </w:r>
      <w:r>
        <w:br/>
      </w:r>
      <w:r>
        <w:br/>
        <w:t>При наличии у гражданина, выразившего желание стать опекуном, заключения о возможности быть опекуном (попечителем) документы, предусмотренные частью первой настоящего пункта Административного регламента, для предоставления государственной услуги не требуются.</w:t>
      </w:r>
      <w:r>
        <w:br/>
      </w:r>
      <w:r>
        <w:br/>
        <w:t>При наличии у близкого родственника, выразившего желание стать опекуном, заключения о возможности быть опекуном (попечителем) документы, предусмотренные пунктами "а", "в", "г" и "</w:t>
      </w:r>
      <w:proofErr w:type="spellStart"/>
      <w:r>
        <w:t>д</w:t>
      </w:r>
      <w:proofErr w:type="spellEnd"/>
      <w:r>
        <w:t>" частью первой настоящего пункта Административного регламента, для предоставления государственной услуги не требуются.</w:t>
      </w:r>
      <w:r>
        <w:br/>
      </w:r>
      <w:r>
        <w:br/>
        <w:t>Для предоставления государственной услуги по назначению опекуном (попечителем) при установлении предварительной опеки (попечительства) документы, предусмотренные частью первой настоящего пункта Административного регламента, не требуются.</w:t>
      </w:r>
      <w:r>
        <w:br/>
      </w:r>
      <w:r>
        <w:br/>
        <w:t>2.14. Администрация, в соответствии с законодательством, в рамках межведомственного информационного взаимодействия запрашивает в органах, имеющих в распоряжении документы, указанные в настоящем подразделе Административного регламента, информацию, содержащуюся в указанных документах, если заявитель не представил их по собственной инициативе.</w:t>
      </w:r>
      <w:r>
        <w:br/>
      </w:r>
    </w:p>
    <w:p w:rsidR="0028295B" w:rsidRDefault="0028295B" w:rsidP="0028295B">
      <w:pPr>
        <w:pStyle w:val="formattext"/>
        <w:jc w:val="center"/>
      </w:pPr>
      <w:r>
        <w:rPr>
          <w:b/>
          <w:bCs/>
        </w:rPr>
        <w:t>Запрет требования от заявителя представления документов, информации или осуществления действий</w:t>
      </w:r>
      <w:r>
        <w:t xml:space="preserve"> </w:t>
      </w:r>
    </w:p>
    <w:p w:rsidR="0028295B" w:rsidRDefault="0028295B" w:rsidP="0028295B">
      <w:pPr>
        <w:pStyle w:val="formattext"/>
      </w:pPr>
      <w:r>
        <w:br/>
        <w:t>2.15. При предоставлении государственной услуги запрещается требовать от заявителя:</w:t>
      </w:r>
      <w:r>
        <w:br/>
      </w:r>
      <w: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br/>
      </w:r>
      <w:r>
        <w:b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органов местного самоуправления,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w:t>
      </w:r>
      <w:hyperlink r:id="rId27" w:history="1">
        <w:r>
          <w:rPr>
            <w:rStyle w:val="a3"/>
          </w:rPr>
          <w:t>статьи 7 Федерального закона от 27 июля 2010 года N 210-ФЗ "Об организации предоставления государственных и муниципальных услуг"</w:t>
        </w:r>
      </w:hyperlink>
      <w:r>
        <w:t>.</w:t>
      </w:r>
      <w:r>
        <w:br/>
      </w:r>
      <w:r>
        <w:br/>
        <w:t>Заявитель вправе представить указанные документы и информацию по собственной инициативе.</w:t>
      </w:r>
      <w:r>
        <w:br/>
      </w:r>
    </w:p>
    <w:p w:rsidR="0028295B" w:rsidRDefault="0028295B" w:rsidP="0028295B">
      <w:pPr>
        <w:pStyle w:val="formattext"/>
        <w:jc w:val="center"/>
      </w:pPr>
      <w:r>
        <w:rPr>
          <w:b/>
          <w:bCs/>
        </w:rPr>
        <w:lastRenderedPageBreak/>
        <w:t>Исчерпывающий перечень оснований для отказа в приеме документов, необходимых для предоставления государственной услуги</w:t>
      </w:r>
      <w:r>
        <w:t xml:space="preserve"> </w:t>
      </w:r>
    </w:p>
    <w:p w:rsidR="0028295B" w:rsidRDefault="0028295B" w:rsidP="0028295B">
      <w:pPr>
        <w:pStyle w:val="formattext"/>
      </w:pPr>
      <w:r>
        <w:br/>
        <w:t>2.16. Основания для отказа в приеме документов, необходимых для предоставления государственной услуги отсутствуют.</w:t>
      </w:r>
      <w:r>
        <w:br/>
      </w:r>
    </w:p>
    <w:p w:rsidR="0028295B" w:rsidRDefault="0028295B" w:rsidP="0028295B">
      <w:pPr>
        <w:pStyle w:val="formattext"/>
        <w:jc w:val="center"/>
      </w:pPr>
      <w:r>
        <w:rPr>
          <w:b/>
          <w:bCs/>
        </w:rPr>
        <w:t>Исчерпывающий перечень оснований для приостановления или отказа в предоставлении государственной услуги</w:t>
      </w:r>
      <w:r>
        <w:t xml:space="preserve"> </w:t>
      </w:r>
    </w:p>
    <w:p w:rsidR="0028295B" w:rsidRDefault="0028295B" w:rsidP="0028295B">
      <w:pPr>
        <w:pStyle w:val="formattext"/>
      </w:pPr>
      <w:r>
        <w:br/>
        <w:t>2.17. Основания для приостановления государственной услуги отсутствуют.</w:t>
      </w:r>
      <w:r>
        <w:br/>
      </w:r>
      <w:r>
        <w:br/>
        <w:t>В предоставлении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заявителю отказывается, если:</w:t>
      </w:r>
      <w:r>
        <w:br/>
      </w:r>
      <w:r>
        <w:br/>
        <w:t>статус заявителя не соответствует требованиям пункта 1.2 Административного регламента;</w:t>
      </w:r>
      <w:r>
        <w:br/>
      </w:r>
      <w:r>
        <w:br/>
        <w:t>документы, представленные заявителем, не соответствуют требованиям пунктов 2.8 и (или) 2.10 Административного регламента;</w:t>
      </w:r>
      <w:r>
        <w:br/>
      </w:r>
      <w:r>
        <w:br/>
        <w:t>в документах выявлены недостоверные или искаженные сведения;</w:t>
      </w:r>
      <w:r>
        <w:br/>
      </w:r>
      <w:r>
        <w:br/>
        <w:t xml:space="preserve">выявлены обстоятельства, установленные </w:t>
      </w:r>
      <w:hyperlink r:id="rId28" w:history="1">
        <w:r>
          <w:rPr>
            <w:rStyle w:val="a3"/>
          </w:rPr>
          <w:t>Гражданским кодексом Российской Федерации</w:t>
        </w:r>
      </w:hyperlink>
      <w:r>
        <w:t>, препятствующие назначению заявителя опекуном (попечителем).</w:t>
      </w:r>
      <w:r>
        <w:br/>
      </w:r>
      <w:r>
        <w:br/>
        <w:t>Для заявителей, обратившихся за предоставлением государственной услуги с документами, предусмотренными частью второй пункта 2.8 Административного регламента, наряду с основаниями для отказа в предоставлении государственной услуги, предусмотренными частью первой настоящего пункта Административного регламента, является следующий случай:</w:t>
      </w:r>
      <w:r>
        <w:br/>
      </w:r>
      <w:r>
        <w:br/>
        <w:t>близкий родственник на день подачи заявления о назначении опекуном (попечителем) постоянно совместно проживал с совершеннолетним подопечным менее 10 лет.</w:t>
      </w:r>
      <w:r>
        <w:br/>
      </w:r>
    </w:p>
    <w:p w:rsidR="0028295B" w:rsidRDefault="0028295B" w:rsidP="0028295B">
      <w:pPr>
        <w:pStyle w:val="formattext"/>
        <w:jc w:val="center"/>
      </w:pPr>
      <w:r>
        <w:rPr>
          <w:b/>
          <w:bC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t xml:space="preserve"> </w:t>
      </w:r>
    </w:p>
    <w:p w:rsidR="0028295B" w:rsidRDefault="0028295B" w:rsidP="0028295B">
      <w:pPr>
        <w:pStyle w:val="formattext"/>
      </w:pPr>
      <w:r>
        <w:br/>
        <w:t>2.18. Услуги, которые являются необходимыми и обязательными для предоставления государственной услуги отсутствуют.</w:t>
      </w:r>
      <w:r>
        <w:br/>
      </w:r>
    </w:p>
    <w:p w:rsidR="0028295B" w:rsidRDefault="0028295B" w:rsidP="0028295B">
      <w:pPr>
        <w:pStyle w:val="formattext"/>
        <w:jc w:val="center"/>
      </w:pPr>
      <w:r>
        <w:rPr>
          <w:b/>
          <w:bCs/>
        </w:rPr>
        <w:t>Порядок, размер и основания взимания государственной пошлины или иной платы, взимаемой за предоставление государственной услуги</w:t>
      </w:r>
      <w:r>
        <w:t xml:space="preserve"> </w:t>
      </w:r>
    </w:p>
    <w:p w:rsidR="0028295B" w:rsidRDefault="0028295B" w:rsidP="0028295B">
      <w:pPr>
        <w:pStyle w:val="formattext"/>
      </w:pPr>
      <w:r>
        <w:lastRenderedPageBreak/>
        <w:br/>
        <w:t>2.19. Государственная услуга предоставляется бесплатно.</w:t>
      </w:r>
      <w:r>
        <w:br/>
      </w:r>
    </w:p>
    <w:p w:rsidR="0028295B" w:rsidRDefault="0028295B" w:rsidP="0028295B">
      <w:pPr>
        <w:pStyle w:val="formattext"/>
        <w:jc w:val="center"/>
      </w:pPr>
      <w:r>
        <w:rPr>
          <w:b/>
          <w:bCs/>
        </w:rPr>
        <w:t>Максимальный срок ожидания в очереди при подаче запроса о предоставлении государственной услуги и при получении результата ее предоставления</w:t>
      </w:r>
      <w:r>
        <w:t xml:space="preserve"> </w:t>
      </w:r>
    </w:p>
    <w:p w:rsidR="0028295B" w:rsidRDefault="0028295B" w:rsidP="0028295B">
      <w:pPr>
        <w:pStyle w:val="formattext"/>
      </w:pPr>
      <w:r>
        <w:br/>
        <w:t>2.20. Максимальный срок ожидания в очереди при подаче заявления о предоставлении государственной услуги и при получении результата ее предоставления составляет не более 15 минут.</w:t>
      </w:r>
      <w:r>
        <w:br/>
      </w:r>
    </w:p>
    <w:p w:rsidR="0028295B" w:rsidRDefault="0028295B" w:rsidP="0028295B">
      <w:pPr>
        <w:pStyle w:val="formattext"/>
        <w:jc w:val="center"/>
      </w:pPr>
      <w:r>
        <w:rPr>
          <w:b/>
          <w:bCs/>
        </w:rPr>
        <w:t>Требования к помещениям, в которых предоставляется государственная услуга</w:t>
      </w:r>
      <w:r>
        <w:t xml:space="preserve"> </w:t>
      </w:r>
    </w:p>
    <w:p w:rsidR="0028295B" w:rsidRDefault="0028295B" w:rsidP="0028295B">
      <w:pPr>
        <w:pStyle w:val="formattext"/>
      </w:pPr>
      <w:r>
        <w:br/>
        <w:t>2.21. Требования к местам ожидания и приема заявителей.</w:t>
      </w:r>
      <w:r>
        <w:br/>
      </w:r>
      <w:r>
        <w:br/>
        <w:t>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w:t>
      </w:r>
      <w:r>
        <w:br/>
      </w:r>
      <w:r>
        <w:br/>
        <w:t>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w:t>
      </w:r>
      <w:r>
        <w:br/>
      </w:r>
      <w:r>
        <w:br/>
        <w:t>Места ожидания, при наличии возможности, оборудуются системой звукового информирования престарелых и слабовидящих граждан.</w:t>
      </w:r>
      <w:r>
        <w:br/>
      </w:r>
      <w:r>
        <w:br/>
        <w:t xml:space="preserve">Места приема заявителей оборудуются информационными табличками (вывесками) с указанием: </w:t>
      </w:r>
      <w:r>
        <w:br/>
      </w:r>
      <w:r>
        <w:br/>
        <w:t xml:space="preserve">номера окна (кабинета) и наименования отдела; </w:t>
      </w:r>
      <w:r>
        <w:br/>
      </w:r>
      <w:r>
        <w:br/>
        <w:t xml:space="preserve">фамилии, имени, отчества и должности специалиста; </w:t>
      </w:r>
      <w:r>
        <w:br/>
      </w:r>
      <w:r>
        <w:br/>
        <w:t xml:space="preserve">информации о днях и времени приема заявителей; </w:t>
      </w:r>
      <w:r>
        <w:br/>
      </w:r>
      <w:r>
        <w:br/>
        <w:t>времени технического перерыва.</w:t>
      </w:r>
      <w:r>
        <w:br/>
      </w:r>
      <w:r>
        <w:br/>
        <w:t>Таблички на дверях или стенах устанавливаются таким образом, чтобы при открытой двери они были видны и читаемы.</w:t>
      </w:r>
      <w:r>
        <w:br/>
      </w:r>
      <w:r>
        <w:br/>
        <w:t>2.22. Требования к местам заполнения запросов о предоставлении услуги.</w:t>
      </w:r>
      <w:r>
        <w:br/>
      </w:r>
      <w:r>
        <w:b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w:t>
      </w:r>
      <w:r>
        <w:br/>
      </w:r>
      <w:r>
        <w:b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r>
        <w:br/>
      </w:r>
      <w:r>
        <w:br/>
      </w:r>
      <w:r>
        <w:lastRenderedPageBreak/>
        <w:t>2.23. Требования к местам информирования.</w:t>
      </w:r>
      <w:r>
        <w:br/>
      </w:r>
      <w:r>
        <w:b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r>
        <w:br/>
      </w:r>
      <w:r>
        <w:br/>
        <w:t>Информационные стенды снабжаются карманами с информационными листками и памятками, которые граждане могут взять с собой.</w:t>
      </w:r>
      <w:r>
        <w:br/>
      </w:r>
      <w:r>
        <w:b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r>
        <w:br/>
      </w:r>
      <w:r>
        <w:br/>
        <w:t>В дополнение к информационным стендам допускается организация мест распространения буклетов с вложенной информацией.</w:t>
      </w:r>
      <w:r>
        <w:br/>
      </w:r>
      <w:r>
        <w:br/>
        <w:t xml:space="preserve">2.24. Требования к помещениям организаций, участвующих в предоставлении государственной услуги. </w:t>
      </w:r>
      <w:r>
        <w:br/>
      </w:r>
      <w:r>
        <w:br/>
        <w:t xml:space="preserve">Помещения администрации должны соответствовать Санитарно-эпидемиологическим правилам и нормативам. </w:t>
      </w:r>
      <w:r>
        <w:br/>
      </w:r>
      <w:r>
        <w:br/>
        <w:t>Помещения администрации оснащаются:</w:t>
      </w:r>
      <w:r>
        <w:br/>
      </w:r>
      <w:r>
        <w:br/>
        <w:t xml:space="preserve">противопожарной системой и средствами пожаротушения; </w:t>
      </w:r>
      <w:r>
        <w:br/>
      </w:r>
      <w:r>
        <w:br/>
        <w:t xml:space="preserve">системой оповещения о возникновении чрезвычайной ситуации; </w:t>
      </w:r>
      <w:r>
        <w:br/>
      </w:r>
      <w:r>
        <w:br/>
        <w:t xml:space="preserve">системой охранной сигнализации; </w:t>
      </w:r>
      <w:r>
        <w:br/>
      </w:r>
      <w:r>
        <w:br/>
        <w:t xml:space="preserve">средствами оказания первой медицинской помощи; </w:t>
      </w:r>
      <w:r>
        <w:br/>
      </w:r>
      <w:r>
        <w:br/>
        <w:t>туалетными комнатами для посетителей.</w:t>
      </w:r>
      <w:r>
        <w:br/>
      </w:r>
      <w:r>
        <w:br/>
        <w:t xml:space="preserve">Входы в туалетные комнаты оснащаются условными обозначениями и, при необходимости, разъясняющими надписями. </w:t>
      </w:r>
      <w:r>
        <w:br/>
      </w:r>
      <w:r>
        <w:br/>
        <w:t>Вход в помещения администрации посетителям с животными (кроме собаки-проводника), в том числе птицей, запрещается.</w:t>
      </w:r>
      <w:r>
        <w:br/>
      </w:r>
      <w:r>
        <w:br/>
        <w:t>2.25. Требования к обеспечению доступности государственных услуг для инвалидов.</w:t>
      </w:r>
      <w:r>
        <w:br/>
      </w:r>
      <w:r>
        <w:br/>
        <w:t xml:space="preserve">В администрации для инвалидов обеспечиваются следующие условия доступности объекта: </w:t>
      </w:r>
      <w:r>
        <w:br/>
      </w:r>
      <w:r>
        <w:br/>
        <w:t>возможность беспрепятственного входа в объекты и выхода из них;</w:t>
      </w:r>
      <w:r>
        <w:br/>
      </w:r>
      <w:r>
        <w:b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сотрудников объекта, предоставляющих государственные услуги, </w:t>
      </w:r>
      <w:proofErr w:type="spellStart"/>
      <w:r>
        <w:t>ассистивных</w:t>
      </w:r>
      <w:proofErr w:type="spellEnd"/>
      <w:r>
        <w:t xml:space="preserve"> и вспомогательных технологий, а также сменного кресла- коляски;</w:t>
      </w:r>
      <w:r>
        <w:br/>
      </w:r>
      <w:r>
        <w:br/>
      </w:r>
      <w:r>
        <w:lastRenderedPageBreak/>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объекта;</w:t>
      </w:r>
      <w:r>
        <w:br/>
      </w:r>
      <w:r>
        <w:br/>
        <w:t>сопровождение инвалидов, имеющих стойкие нарушения функции зрения и самостоятельного передвижения по территории объекта;</w:t>
      </w:r>
      <w:r>
        <w:br/>
      </w:r>
      <w:r>
        <w:br/>
        <w:t>содействие инвалиду при входе в объект и выходе из него, информирование инвалида о доступных маршрутах общественного транспорта;</w:t>
      </w:r>
      <w:r>
        <w:br/>
      </w:r>
      <w:r>
        <w:br/>
        <w:t>надлежащее размещение носителей информации, необходимой для обеспечения беспрепятственного доступа инвалидов к объекта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br/>
      </w:r>
      <w:r>
        <w:b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29" w:history="1">
        <w:r>
          <w:rPr>
            <w:rStyle w:val="a3"/>
          </w:rPr>
          <w:t>приказом Министерства труда и социальной защиты Российской Федерации от 22 июня 2015 г. N 386н</w:t>
        </w:r>
      </w:hyperlink>
      <w:r>
        <w:t xml:space="preserve"> (зарегистрирован Министерством юстиции Российской Федерации 21 июля 2015 г., регистрационный N 38115).</w:t>
      </w:r>
      <w:r>
        <w:br/>
      </w:r>
      <w:r>
        <w:br/>
        <w:t>В администрации для инвалидов обеспечиваются следующие условия доступности государственной услуги:</w:t>
      </w:r>
      <w:r>
        <w:br/>
      </w:r>
      <w:r>
        <w:b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r>
        <w:br/>
      </w:r>
      <w:r>
        <w:b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r>
        <w:br/>
      </w:r>
      <w:r>
        <w:br/>
        <w:t>оказание сотрудниками администрации, предоставляющих государственную услугу, иной необходимой инвалидам помощи в преодолении барьеров, мешающих получению ими услуги наравне с другими лицами;</w:t>
      </w:r>
      <w:r>
        <w:br/>
      </w:r>
      <w:r>
        <w:b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регистратуре.</w:t>
      </w:r>
      <w:r>
        <w:br/>
      </w:r>
    </w:p>
    <w:p w:rsidR="0028295B" w:rsidRDefault="0028295B" w:rsidP="0028295B">
      <w:pPr>
        <w:pStyle w:val="formattext"/>
        <w:jc w:val="center"/>
      </w:pPr>
      <w:r>
        <w:rPr>
          <w:b/>
          <w:bCs/>
        </w:rPr>
        <w:t>Срок регистрации запроса заявителя о предоставлении государственной услуги</w:t>
      </w:r>
      <w:r>
        <w:t xml:space="preserve"> </w:t>
      </w:r>
    </w:p>
    <w:p w:rsidR="0028295B" w:rsidRDefault="0028295B" w:rsidP="0028295B">
      <w:pPr>
        <w:pStyle w:val="formattext"/>
      </w:pPr>
      <w:r>
        <w:br/>
        <w:t>2.26. Заявление и документы, подлежащие предоставлению заявителем для оказания государственной услуги, поданные при личном обращении гражданина в администрацию или МФЦ, регистрируются в день их приема.</w:t>
      </w:r>
      <w:r>
        <w:br/>
      </w:r>
      <w:r>
        <w:br/>
      </w:r>
      <w:r>
        <w:lastRenderedPageBreak/>
        <w:t>Прием и регистрация заявления и документов, подлежащих предоставлению заявителем должны занимать не более 30 минут.</w:t>
      </w:r>
      <w:r>
        <w:br/>
      </w:r>
      <w:r>
        <w:br/>
        <w:t>2.27. В случае направления заявления и документов, подлежащих предоставлению заявителем, по почте или в форме электронных документов их регистрация осуществляется не позднее рабочего дня, следующего за днем их получения администрацией.</w:t>
      </w:r>
      <w:r>
        <w:br/>
      </w:r>
    </w:p>
    <w:p w:rsidR="0028295B" w:rsidRDefault="0028295B" w:rsidP="0028295B">
      <w:pPr>
        <w:pStyle w:val="formattext"/>
        <w:jc w:val="center"/>
      </w:pPr>
      <w:r>
        <w:rPr>
          <w:b/>
          <w:bCs/>
        </w:rPr>
        <w:t>Показатели доступности и качества государственной услуги</w:t>
      </w:r>
      <w:r>
        <w:t xml:space="preserve"> </w:t>
      </w:r>
    </w:p>
    <w:p w:rsidR="0028295B" w:rsidRDefault="0028295B" w:rsidP="0028295B">
      <w:pPr>
        <w:pStyle w:val="formattext"/>
      </w:pPr>
      <w:r>
        <w:br/>
        <w:t xml:space="preserve">2.28. Показателями доступности и качества государственной услуги являются: </w:t>
      </w:r>
      <w:r>
        <w:br/>
      </w:r>
      <w:r>
        <w:br/>
        <w:t>транспортная доступность к местам предоставления государственной услуги;</w:t>
      </w:r>
      <w:r>
        <w:br/>
      </w:r>
      <w:r>
        <w:b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r>
        <w:br/>
      </w:r>
      <w:r>
        <w:br/>
        <w:t>размещение информации о порядке предоставления государственной услуги на Едином и региональном порталах государственных и муниципальных услуг (функций), на официальном сайте администрации;</w:t>
      </w:r>
      <w:r>
        <w:br/>
      </w:r>
      <w:r>
        <w:br/>
        <w:t>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(функций);</w:t>
      </w:r>
      <w:r>
        <w:br/>
      </w:r>
      <w:r>
        <w:br/>
        <w:t>обеспечение возможности предоставления государственной услуги через МФЦ.</w:t>
      </w:r>
      <w:r>
        <w:br/>
      </w:r>
      <w:r>
        <w:br/>
        <w:t xml:space="preserve">2.29. Показателями оценки качества предоставления государственной услуги являются: </w:t>
      </w:r>
      <w:r>
        <w:br/>
      </w:r>
      <w:r>
        <w:br/>
        <w:t>соблюдение срока предоставления государственной услуги;</w:t>
      </w:r>
      <w:r>
        <w:br/>
      </w:r>
      <w:r>
        <w:br/>
        <w:t>соблюдение сроков ожидания в очереди при предоставлении государственной услуги;</w:t>
      </w:r>
      <w:r>
        <w:br/>
      </w:r>
      <w:r>
        <w:br/>
        <w:t>отсутствие поданных в установленном порядке жалоб на решения или действия (бездействия), принятые (осуществляемые) при предоставлении государственной услуги;</w:t>
      </w:r>
      <w:r>
        <w:br/>
      </w:r>
      <w:r>
        <w:br/>
        <w:t>количество взаимодействий заявителя с должностными лицами при предоставлении государственной услуги и их продолжительность;</w:t>
      </w:r>
      <w:r>
        <w:br/>
      </w:r>
      <w:r>
        <w:b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br/>
      </w:r>
    </w:p>
    <w:p w:rsidR="0028295B" w:rsidRDefault="0028295B" w:rsidP="0028295B">
      <w:pPr>
        <w:pStyle w:val="2"/>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w:t>
      </w:r>
    </w:p>
    <w:p w:rsidR="0028295B" w:rsidRDefault="0028295B" w:rsidP="0028295B">
      <w:pPr>
        <w:pStyle w:val="formattext"/>
        <w:jc w:val="center"/>
      </w:pPr>
      <w:r>
        <w:rPr>
          <w:b/>
          <w:bCs/>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br/>
      </w:r>
      <w:r>
        <w:br/>
      </w:r>
      <w:r>
        <w:rPr>
          <w:b/>
          <w:bCs/>
        </w:rPr>
        <w:t>Исчерпывающий перечень административных процедур</w:t>
      </w:r>
      <w:r>
        <w:t xml:space="preserve"> </w:t>
      </w:r>
    </w:p>
    <w:p w:rsidR="0028295B" w:rsidRDefault="0028295B" w:rsidP="0028295B">
      <w:pPr>
        <w:pStyle w:val="formattext"/>
      </w:pPr>
      <w:r>
        <w:br/>
        <w:t xml:space="preserve">3.1. Предоставление государственной услуги включает в себя следующие административные процедуры: </w:t>
      </w:r>
      <w:r>
        <w:br/>
      </w:r>
      <w:r>
        <w:br/>
        <w:t>прием и регистрация заявления и документов;</w:t>
      </w:r>
      <w:r>
        <w:br/>
      </w:r>
      <w:r>
        <w:br/>
        <w:t xml:space="preserve">получение заявителем сведений о ходе выполнения запроса о предоставлении государственной услуги; </w:t>
      </w:r>
      <w:r>
        <w:br/>
      </w:r>
      <w:r>
        <w:br/>
        <w:t>формирование и направление межведомственного запроса в органы, участвующие в предоставлении государственной услуги;</w:t>
      </w:r>
      <w:r>
        <w:br/>
      </w:r>
      <w:r>
        <w:br/>
        <w:t>проведение обследований условий жизни заявителя;</w:t>
      </w:r>
      <w:r>
        <w:br/>
      </w:r>
      <w:r>
        <w:br/>
        <w:t>принятие решения о предоставлении или отказе в предоставлении государственной услуги;</w:t>
      </w:r>
      <w:r>
        <w:br/>
      </w:r>
      <w:r>
        <w:br/>
        <w:t>выдача (направление) документов, являющихся результатом предоставления (отказа в предоставлении) государственной услуги.</w:t>
      </w:r>
      <w:r>
        <w:br/>
      </w:r>
      <w:r>
        <w:br/>
        <w:t>Последовательность выполнения административных процедур осуществляется в соответствии с блок-схемой согласно приложению N 2 к Административному регламенту.</w:t>
      </w:r>
      <w:r>
        <w:br/>
      </w:r>
    </w:p>
    <w:p w:rsidR="0028295B" w:rsidRDefault="0028295B" w:rsidP="0028295B">
      <w:pPr>
        <w:pStyle w:val="formattext"/>
        <w:jc w:val="center"/>
      </w:pPr>
      <w:r>
        <w:rPr>
          <w:b/>
          <w:bCs/>
        </w:rPr>
        <w:t>Прием и регистрация заявления и документов</w:t>
      </w:r>
      <w:r>
        <w:t xml:space="preserve"> </w:t>
      </w:r>
    </w:p>
    <w:p w:rsidR="0028295B" w:rsidRDefault="0028295B" w:rsidP="0028295B">
      <w:pPr>
        <w:pStyle w:val="formattext"/>
      </w:pPr>
      <w:r>
        <w:br/>
        <w:t>3.2. Основанием для начала процедуры по приему и регистрации заявления и документов является обращение заявителя в администрацию или МФЦ с заявлением и документами, подлежащими предоставлению заявителем, а также с документами, которые находятся в распоряжении государственных органов (организаций), участвующих в предоставлении государственной услуги - в случае если заявитель предоставил их по собственной инициативе.</w:t>
      </w:r>
      <w:r>
        <w:br/>
      </w:r>
      <w:r>
        <w:br/>
        <w:t>Заявление и документы предоставляются заявителем на бумажных носителях либо в форме электронных документов (в случае направления запроса заявителем о предоставлении услуги в электронном виде) с использованием информационно-телекоммуникационных технологий в соответствии с законодательством.</w:t>
      </w:r>
      <w:r>
        <w:br/>
      </w:r>
      <w:r>
        <w:br/>
        <w:t>3.3. Специалист проверяет предоставленные документы, заверяет их копии, регистрирует заявление в соответствующем журнале регистрации и выдает (направляет) заявителю расписку-уведомление о приеме документов (специалист администрации выдает расписку-уведомление по соответствующей форме согласно приложению N 3 к Административному регламенту).</w:t>
      </w:r>
      <w:r>
        <w:br/>
      </w:r>
      <w:r>
        <w:lastRenderedPageBreak/>
        <w:br/>
        <w:t xml:space="preserve">Паспорт или иной документ, удостоверяющий личность возвращает заявителю. </w:t>
      </w:r>
      <w:r>
        <w:br/>
      </w:r>
      <w:r>
        <w:br/>
        <w:t>Максимальный срок выполнения действия составляет 30 минут.</w:t>
      </w:r>
      <w:r>
        <w:br/>
      </w:r>
      <w:r>
        <w:br/>
        <w:t>3.4.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r>
        <w:br/>
      </w:r>
      <w:r>
        <w:br/>
        <w:t>3.5. Критерием принятия решения о приеме заявления и документов является обращение заявителя в администрацию или МФЦ с заявлением и документами.</w:t>
      </w:r>
      <w:r>
        <w:br/>
      </w:r>
      <w:r>
        <w:br/>
        <w:t>3.6. Результат административной процедуры - прием заявления и документов на предоставление государственной услуги.</w:t>
      </w:r>
      <w:r>
        <w:br/>
      </w:r>
      <w:r>
        <w:br/>
        <w:t>3.7. Способ фиксации административной процедуры - выдача (направление) расписки-уведомления о приеме документов.</w:t>
      </w:r>
      <w:r>
        <w:br/>
      </w:r>
    </w:p>
    <w:p w:rsidR="0028295B" w:rsidRDefault="0028295B" w:rsidP="0028295B">
      <w:pPr>
        <w:pStyle w:val="formattext"/>
        <w:jc w:val="center"/>
      </w:pPr>
      <w:r>
        <w:rPr>
          <w:b/>
          <w:bCs/>
        </w:rPr>
        <w:t>Получение заявителем сведений о ходе выполнения запроса о предоставлении государственной услуги</w:t>
      </w:r>
      <w:r>
        <w:t xml:space="preserve"> </w:t>
      </w:r>
    </w:p>
    <w:p w:rsidR="0028295B" w:rsidRDefault="0028295B" w:rsidP="0028295B">
      <w:pPr>
        <w:pStyle w:val="formattext"/>
      </w:pPr>
      <w:r>
        <w:br/>
        <w:t>3.7.1. Основанием для осуществления административной процедуры является поступление в администрацию запроса о ходе предоставлении государственной услуги (далее - запрос), направленного заявителем, обратившимся в уполномоченный орган с заявлением о предоставлении государственной услуги.</w:t>
      </w:r>
      <w:r>
        <w:br/>
      </w:r>
      <w:r>
        <w:br/>
        <w:t>Запрос может быть устным (при личном приеме или телефонном обращении), в письменной форме, а также в форме электронного документа, направленного посредством информационно-коммуникационных технологий.</w:t>
      </w:r>
      <w:r>
        <w:br/>
      </w:r>
      <w:r>
        <w:br/>
        <w:t>3.7.2. Запрос, в случае его представления в письменной форме или в форме электронного документа, должен содержать:</w:t>
      </w:r>
      <w:r>
        <w:br/>
      </w:r>
      <w:r>
        <w:br/>
        <w:t>1) фамилию, имя, отчество (при наличии) заявителя, направившего запрос;</w:t>
      </w:r>
      <w:r>
        <w:br/>
      </w:r>
      <w:r>
        <w:br/>
        <w:t>2) сведения о ходе предоставления государственной услуги, интересующие заявителя;</w:t>
      </w:r>
      <w:r>
        <w:br/>
      </w:r>
      <w:r>
        <w:br/>
        <w:t>3) указание на способ получения заявителем сведений о ходе предоставления государственной услуги;</w:t>
      </w:r>
      <w:r>
        <w:br/>
      </w:r>
      <w:r>
        <w:br/>
        <w:t>4) контактные данные заявителя, направившего запрос.</w:t>
      </w:r>
      <w:r>
        <w:br/>
      </w:r>
      <w:r>
        <w:br/>
        <w:t>3.7.3. Запрос, направленный в письменной форме либо в форме электронного документа, регистрируется в течение одного рабочего дня с момента его получения и передается специалисту, уполномоченному осуществлять информирование по вопросам предоставления государственной услуги.</w:t>
      </w:r>
      <w:r>
        <w:br/>
      </w:r>
      <w:r>
        <w:br/>
        <w:t xml:space="preserve">3.7.4. Специалист, уполномоченный осуществлять информирование по вопросам предоставления государственной услуги, в течение трех рабочих дней со дня регистрации запроса осуществляет его рассмотрение и готовит проект ответа заявителю, в том числе в </w:t>
      </w:r>
      <w:r>
        <w:lastRenderedPageBreak/>
        <w:t>форме электронного документа, по существу предмета запроса.</w:t>
      </w:r>
      <w:r>
        <w:br/>
      </w:r>
      <w:r>
        <w:br/>
        <w:t>В случаях, если сведения, составляющие предмет запроса, не относятся к компетенции администрации, заявителю, направившему соответствующий запрос, дается об этом разъяснение.</w:t>
      </w:r>
      <w:r>
        <w:br/>
      </w:r>
      <w:r>
        <w:br/>
        <w:t>3.7.5. Уведомление о ходе предоставления государственной услуги направляется по выбору заявителя (независимо от формы или способа обращения) в письменной форме либо в форме электронного документа посредством информационно-коммуникационных технологий (в том числе - Единого (регионального) портала государственных и муниципальных услуг (функций)), в соответствии с требованиями федерального законодательства.</w:t>
      </w:r>
      <w:r>
        <w:br/>
      </w:r>
      <w:r>
        <w:br/>
        <w:t>Максимальный срок процедуры получения заявителем сведений о ходе выполнения запроса о предоставлении государственной услуги - 5 рабочих дней.</w:t>
      </w:r>
      <w:r>
        <w:br/>
      </w:r>
    </w:p>
    <w:p w:rsidR="0028295B" w:rsidRDefault="0028295B" w:rsidP="0028295B">
      <w:pPr>
        <w:pStyle w:val="formattext"/>
        <w:jc w:val="center"/>
      </w:pPr>
      <w:r>
        <w:rPr>
          <w:b/>
          <w:bCs/>
        </w:rPr>
        <w:t>Формирование и направление межведомственного запроса в органы, участвующие в предоставлении государственной услуги</w:t>
      </w:r>
      <w:r>
        <w:t xml:space="preserve"> </w:t>
      </w:r>
    </w:p>
    <w:p w:rsidR="0028295B" w:rsidRDefault="0028295B" w:rsidP="0028295B">
      <w:pPr>
        <w:pStyle w:val="formattext"/>
      </w:pPr>
      <w:r>
        <w:br/>
        <w:t>3.8.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или представления неполного перечня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r>
        <w:br/>
      </w:r>
      <w:r>
        <w:br/>
        <w:t>3.9. Направление межведомственного запроса осуществляется специалистом администрации,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br/>
      </w:r>
      <w:r>
        <w:br/>
        <w:t>Срок подготовки и направления межведомственного запроса - 1 рабочий день со дня обращения заявителя.</w:t>
      </w:r>
      <w:r>
        <w:br/>
      </w:r>
      <w:r>
        <w:br/>
        <w:t>3.10. Направление межведомственного запроса допускается только в целях, связанных с предоставлением государственной услуги.</w:t>
      </w:r>
      <w:r>
        <w:br/>
      </w:r>
      <w:r>
        <w:b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t>веб-сервисов</w:t>
      </w:r>
      <w:proofErr w:type="spellEnd"/>
      <w:r>
        <w:t xml:space="preserve"> органов - участников межведомственного информационного взаимодействия.</w:t>
      </w:r>
      <w:r>
        <w:br/>
      </w:r>
      <w:r>
        <w:br/>
        <w:t>3.11. Межведомственный запрос о предоставлении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r>
        <w:br/>
      </w:r>
      <w:r>
        <w:br/>
        <w:t>1) наименование администрации, направляющей межведомственный запрос;</w:t>
      </w:r>
      <w:r>
        <w:br/>
      </w:r>
      <w:r>
        <w:br/>
      </w:r>
      <w:r>
        <w:lastRenderedPageBreak/>
        <w:t>2) наименование органа или организации, в адрес которого направляется межведомственный запрос;</w:t>
      </w:r>
      <w:r>
        <w:br/>
      </w:r>
      <w:r>
        <w:br/>
        <w:t>3) наименование государственной услуги, для предоставления которой необходимо представление документа и (или) информации;</w:t>
      </w:r>
      <w:r>
        <w:br/>
      </w:r>
      <w:r>
        <w:b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r>
        <w:br/>
      </w:r>
      <w:r>
        <w:br/>
        <w:t>5) сведения, необходимые для представления документа и (или) информации;</w:t>
      </w:r>
      <w:r>
        <w:br/>
      </w:r>
      <w:r>
        <w:br/>
        <w:t>6) контактную информацию для направления ответа на межведомственный запрос;</w:t>
      </w:r>
      <w:r>
        <w:br/>
      </w:r>
      <w:r>
        <w:br/>
        <w:t>7) дату направления межведомственного запроса;</w:t>
      </w:r>
      <w:r>
        <w:br/>
      </w:r>
      <w:r>
        <w:br/>
        <w:t>8) фамилию,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r>
        <w:br/>
      </w:r>
      <w:r>
        <w:br/>
        <w:t>9) информацию о факте получения согласия, предусмотренного частью 5 статьи 7 Федерального закона N 210-ФЗ (при направлении межведомственного запроса с целью получения информации, доступ к которой ограничен федеральными законами).</w:t>
      </w:r>
      <w:r>
        <w:br/>
      </w:r>
      <w:r>
        <w:b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hyperlink r:id="rId30" w:history="1">
        <w:r>
          <w:rPr>
            <w:rStyle w:val="a3"/>
          </w:rPr>
          <w:t>Постановлением Правительства Российской Федерации от 8 сентября 2010 года N 697 "О единой системе межведомственного электронного взаимодействия"</w:t>
        </w:r>
      </w:hyperlink>
      <w:r>
        <w:t>, а также утвержденной технологической картой межведомственного взаимодействия государственной услуги.</w:t>
      </w:r>
      <w:r>
        <w:br/>
      </w:r>
      <w:r>
        <w:br/>
        <w:t>3.12.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r>
        <w:br/>
      </w:r>
      <w:r>
        <w:br/>
        <w:t>3.13. Критерием принятия решения о формировании и направлении межведомственного запроса является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r>
        <w:br/>
      </w:r>
      <w:r>
        <w:br/>
        <w:t>3.14. Результатом административной процедуры является получение запрашиваемой информации и формирование полного пакета документов, необходимых в соответствии с нормативными правовыми актами для предоставления государственной услуги.</w:t>
      </w:r>
      <w:r>
        <w:br/>
      </w:r>
      <w:r>
        <w:br/>
        <w:t>3.15. Способ фиксации административной процедуры является регистрация запрашиваемых документов (информации).</w:t>
      </w:r>
      <w:r>
        <w:br/>
      </w:r>
    </w:p>
    <w:p w:rsidR="0028295B" w:rsidRDefault="0028295B" w:rsidP="0028295B">
      <w:pPr>
        <w:pStyle w:val="formattext"/>
        <w:jc w:val="center"/>
      </w:pPr>
      <w:r>
        <w:rPr>
          <w:b/>
          <w:bCs/>
        </w:rPr>
        <w:t>Проведение обследований условий жизни заявителя</w:t>
      </w:r>
      <w:r>
        <w:t xml:space="preserve"> </w:t>
      </w:r>
    </w:p>
    <w:p w:rsidR="0028295B" w:rsidRDefault="0028295B" w:rsidP="0028295B">
      <w:pPr>
        <w:pStyle w:val="formattext"/>
      </w:pPr>
      <w:r>
        <w:lastRenderedPageBreak/>
        <w:br/>
        <w:t>3.16. Основанием для начала проведения процедуры по проведению обследований условий жизни является регистрация заявления и документов заявителя.</w:t>
      </w:r>
      <w:r>
        <w:br/>
      </w:r>
      <w:r>
        <w:br/>
        <w:t>При наличии у заявителя заключения о возможности гражданина быть опекуном (попечителем) процедура по проведению обследований условий жизни не проводится.</w:t>
      </w:r>
      <w:r>
        <w:br/>
      </w:r>
      <w:r>
        <w:br/>
        <w:t xml:space="preserve">3.17. При обследовании условий жизни гражданина, выразившего желание стать опекуном, специалист определяет отсутствие установленных </w:t>
      </w:r>
      <w:hyperlink r:id="rId31" w:history="1">
        <w:r>
          <w:rPr>
            <w:rStyle w:val="a3"/>
          </w:rPr>
          <w:t>Гражданским кодексом Российской Федерации</w:t>
        </w:r>
      </w:hyperlink>
      <w:r>
        <w:t xml:space="preserve"> обстоятельств, препятствующих его назначению опекуном (попечителем), и оценивает:</w:t>
      </w:r>
      <w:r>
        <w:br/>
      </w:r>
      <w:r>
        <w:br/>
        <w:t xml:space="preserve">жилищно-бытовые условия заявителя; </w:t>
      </w:r>
      <w:r>
        <w:br/>
      </w:r>
      <w:r>
        <w:br/>
        <w:t xml:space="preserve">личные качества и мотивы стать опекуном заявителя; </w:t>
      </w:r>
      <w:r>
        <w:br/>
      </w:r>
      <w:r>
        <w:br/>
        <w:t xml:space="preserve">способность его к выполнению обязанностей опекуна (попечителя); </w:t>
      </w:r>
      <w:r>
        <w:br/>
      </w:r>
      <w:r>
        <w:br/>
        <w:t>взаимоотношения, сложившиеся между членами семьи заявителя.</w:t>
      </w:r>
      <w:r>
        <w:br/>
      </w:r>
      <w:r>
        <w:br/>
        <w:t xml:space="preserve">При обследовании условий жизни близкого родственника, выразившего желание стать опекуном, специалист определяет отсутствие установленных </w:t>
      </w:r>
      <w:hyperlink r:id="rId32" w:history="1">
        <w:r>
          <w:rPr>
            <w:rStyle w:val="a3"/>
          </w:rPr>
          <w:t>Гражданским кодексом Российской Федерации</w:t>
        </w:r>
      </w:hyperlink>
      <w:r>
        <w:t xml:space="preserve"> обстоятельств, препятствующих его назначению опекуном (попечителем).</w:t>
      </w:r>
      <w:r>
        <w:br/>
      </w:r>
      <w:r>
        <w:br/>
        <w:t>3.18. Максимальный срок проведения обследования условий жизни заявителя составляет 7 календарных дней со дня обращения заявителя.</w:t>
      </w:r>
      <w:r>
        <w:br/>
      </w:r>
      <w:r>
        <w:br/>
        <w:t>3.19. По результатам обследования условий жизни гражданина, выразившего желание стать опекуном специалистом в 2-х экземплярах составляется акт об обследовании условий жизни гражданина, выразившего желание стать опекуном (попечителем) (далее - акт об обследовании условий жизни гражданина), и передается на утверждение руководителю администрации.</w:t>
      </w:r>
      <w:r>
        <w:br/>
      </w:r>
      <w:r>
        <w:br/>
        <w:t>По результатам обследования условий жизни близкого родственника, выразившего желание стать опекуном специалистом в 2-х экземплярах составляется акт об обследовании условий жизни близкого родственника, выразившего желание стать опекуном (попечителем)) (далее - акт об обследовании условий жизни близкого родственника), и передается на утверждение руководителю администрации.</w:t>
      </w:r>
      <w:r>
        <w:br/>
      </w:r>
      <w:r>
        <w:br/>
        <w:t>Максимальный срок выполнения действия составляет 1 календарный день.</w:t>
      </w:r>
      <w:r>
        <w:br/>
      </w:r>
      <w:r>
        <w:br/>
        <w:t>3.20. Руководитель администрации, в случае согласия, утверждает акт об обследовании условий жизни гражданина (акт об обследовании условий жизни близкого родственника), а в случае несогласия, возвращает специалисту на доработку.</w:t>
      </w:r>
      <w:r>
        <w:br/>
      </w:r>
      <w:r>
        <w:br/>
        <w:t>Максимальный срок выполнения действия составляет 2 календарных дня.</w:t>
      </w:r>
      <w:r>
        <w:br/>
      </w:r>
      <w:r>
        <w:br/>
        <w:t>Общий максимальный срок составления и утверждения акта об обследовании условий жизни гражданина (акт об обследовании условий жизни близкого родственника) не может превышать 3 календарных дня со дня проведения обследования условий жизни заявителя.</w:t>
      </w:r>
      <w:r>
        <w:br/>
      </w:r>
      <w:r>
        <w:br/>
      </w:r>
      <w:r>
        <w:lastRenderedPageBreak/>
        <w:t>3.21. Специалист выдает (направляет) заявителю один экземпляр акта об обследовании условий жизни гражданина (акт об обследовании условий жизни близкого родственника), и разъясняет порядок его обжалования.</w:t>
      </w:r>
      <w:r>
        <w:br/>
      </w:r>
      <w:r>
        <w:br/>
        <w:t>Второй экземпляр акта об обследовании условий жизни гражданина (акта об обследовании условий жизни близкого родственника) хранится в администрации.</w:t>
      </w:r>
      <w:r>
        <w:br/>
      </w:r>
      <w:r>
        <w:br/>
        <w:t>Максимальный срок выполнения действия составляет 3 календарных дня со дня утверждения акта об обследовании условий жизни гражданина (акта об обследовании условий жизни близкого родственника).</w:t>
      </w:r>
      <w:r>
        <w:br/>
      </w:r>
      <w:r>
        <w:br/>
        <w:t>3.22. Специалист, осуществляющий обследование условий жизни заявителя, несет персональную ответственность за правильность выполнения административной процедуры и обязан обеспечить конфиденциальность полученных при ее исполнении сведений.</w:t>
      </w:r>
      <w:r>
        <w:br/>
      </w:r>
      <w:r>
        <w:br/>
        <w:t>3.23. Критерием принятия решения об обследовании условий жизни гражданина, выразившего желание стать опекуном (попечителем) является отсутствие у заявителя заключения о возможности гражданина быть опекуном (попечителем).</w:t>
      </w:r>
      <w:r>
        <w:br/>
      </w:r>
      <w:r>
        <w:br/>
        <w:t>3.24. Результатом административной процедуры является обследование условий жизни гражданина (близкого родственника), выразившего желание стать опекуном (попечителем).</w:t>
      </w:r>
      <w:r>
        <w:br/>
      </w:r>
      <w:r>
        <w:br/>
        <w:t>3.25. Способ фиксации административной процедуры является акт об обследовании условий жизни гражданина (акт об обследовании условий жизни близкого родственника).</w:t>
      </w:r>
      <w:r>
        <w:br/>
      </w:r>
    </w:p>
    <w:p w:rsidR="0028295B" w:rsidRDefault="0028295B" w:rsidP="0028295B">
      <w:pPr>
        <w:pStyle w:val="formattext"/>
        <w:jc w:val="center"/>
      </w:pPr>
      <w:r>
        <w:rPr>
          <w:b/>
          <w:bCs/>
        </w:rPr>
        <w:t>Принятие решения о предоставлении или отказе в предоставлении государственной услуги</w:t>
      </w:r>
      <w:r>
        <w:t xml:space="preserve"> </w:t>
      </w:r>
    </w:p>
    <w:p w:rsidR="0028295B" w:rsidRDefault="0028295B" w:rsidP="0028295B">
      <w:pPr>
        <w:pStyle w:val="formattext"/>
      </w:pPr>
      <w:r>
        <w:br/>
        <w:t>3.26. Специалист на основании документов, предусмотренных пунктами 2.8-2.10, 2.13 Административного регламента, и акта обследования условий жизни гражданина (акта об обследовании условий жизни близкого родственника), готовит проект распоряжения (постановления) администрации о назначении опекуна (попечителя) над совершеннолетним недееспособным (не полностью дееспособным) гражданином либо о назначении опекуна (попечителя) над совершеннолетним недееспособным (не полностью дееспособным) гражданином при предварительной опеке (попечительстве), или в 2-х экземплярах проект заключения о возможности гражданина быть опекуном (попечителем) и передает на подпись руководителю администрации.</w:t>
      </w:r>
      <w:r>
        <w:br/>
      </w:r>
      <w:r>
        <w:br/>
        <w:t>В случае если специалист на этапе подготовки и принятия решения выяснил сведения о заявителе, которые дают основания для отказа в предоставлении государственной услуги согласно пункту 2.17 Административного регламента, специалист готовит соответствующий проект распоряжения (постановления) Администрации об отказе в назначении опекуна (попечителя) над совершеннолетним недееспособным (не полностью дееспособным) гражданином либо об отказе в назначении опекуна (попечителя) над совершеннолетним недееспособным (не полностью дееспособным) гражданином при предварительной опеке (попечительстве), или в 2-х экземплярах проект заключения о невозможности гражданина быть опекуном (попечителем) и передает их на подпись руководителю администрации.</w:t>
      </w:r>
      <w:r>
        <w:br/>
      </w:r>
      <w:r>
        <w:lastRenderedPageBreak/>
        <w:br/>
        <w:t>При подготовке проекта распоряжения (постановления) администрации о назначении опекуна (попечителя) на основании заявления об осуществлении опеки на возмездной основе специалист также готовит в 2-х экземплярах проект договора об осуществлении опеки или попечительства в отношении совершеннолетнего недееспособного или не полностью дееспособного гражданина и передает на подпись руководителю администрации.</w:t>
      </w:r>
      <w:r>
        <w:br/>
      </w:r>
      <w:r>
        <w:br/>
        <w:t>Максимальный срок выполнения действия составляет 2 календарных дня.</w:t>
      </w:r>
      <w:r>
        <w:br/>
      </w:r>
      <w:r>
        <w:br/>
        <w:t>3.27. Руководитель администрации проверяет документы, предусмотренные пунктами 2.8-2.10, 2.13 Административного регламента, акт обследования условий жизни гражданина, выразившего желание стать опекуном (попечителем), соответствующий проект распоряжения (постановления) администрации или проект заключения и, в случае согласия, подписывает его, а в случае несогласия, возвращает на доработку специалисту.</w:t>
      </w:r>
      <w:r>
        <w:br/>
      </w:r>
      <w:r>
        <w:br/>
        <w:t>При назначении опекуна (попечителя) над совершеннолетним гражданином на возмездной основе руководитель администрации подписывает проект договора об осуществлении опеки или попечительства в отношении совершеннолетнего недееспособного или не полностью дееспособного гражданина.</w:t>
      </w:r>
      <w:r>
        <w:br/>
      </w:r>
      <w:r>
        <w:br/>
        <w:t>Максимальный срок выполнения действия составляет 3 календарных дня.</w:t>
      </w:r>
      <w:r>
        <w:br/>
      </w:r>
      <w:r>
        <w:br/>
        <w:t>Максимальный срок принятия решения о предоставлении или отказе в предоставлении государственной услуги 15 календарных дней со дня предоставления документов, предусмотренных пунктами 2.8-2.10 Административного регламента.</w:t>
      </w:r>
      <w:r>
        <w:br/>
      </w:r>
      <w:r>
        <w:br/>
        <w:t>3.28.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пунктом 2.17 Административного регламента.</w:t>
      </w:r>
      <w:r>
        <w:br/>
      </w:r>
      <w:r>
        <w:br/>
        <w:t>3.29. Результатом административной процедуры является решение о назначении (об отказе в назначении) опекуна (попечителя) над совершеннолетним недееспособным (не полностью дееспособным) гражданином либо о назначении (об отказе в назначении) опекуна (попечителя) над совершеннолетним недееспособным (не полностью дееспособным) гражданином при предварительной опеке или о возможности (невозможности) гражданина быть опекуном (попечителем) совершеннолетнего недееспособного (не полностью дееспособного) гражданина.</w:t>
      </w:r>
      <w:r>
        <w:br/>
      </w:r>
      <w:r>
        <w:br/>
        <w:t>3.30. Способом фиксации административной процедуры является издание распоряжения (постановления) администрации о назначении (об отказе в назначении) опекуна (попечителя) над совершеннолетним недееспособным (не полностью дееспособным) гражданином либо о назначении (об отказе в назначении) опекуна (попечителя) над совершеннолетним недееспособным (не полностью дееспособным) гражданином при предварительной опеке или заключение о возможности (невозможности) гражданина быть опекуном (попечителем) совершеннолетнего недееспособного (не полностью дееспособного) гражданина.</w:t>
      </w:r>
      <w:r>
        <w:br/>
      </w:r>
    </w:p>
    <w:p w:rsidR="0028295B" w:rsidRDefault="0028295B" w:rsidP="0028295B">
      <w:pPr>
        <w:pStyle w:val="formattext"/>
        <w:jc w:val="center"/>
      </w:pPr>
      <w:r>
        <w:rPr>
          <w:b/>
          <w:bCs/>
        </w:rPr>
        <w:t>Выдача (направление) документов, являющихся результатом предоставления (отказа в предоставлении) государственной услуги</w:t>
      </w:r>
      <w:r>
        <w:t xml:space="preserve"> </w:t>
      </w:r>
    </w:p>
    <w:p w:rsidR="0028295B" w:rsidRDefault="0028295B" w:rsidP="0028295B">
      <w:pPr>
        <w:pStyle w:val="formattext"/>
      </w:pPr>
      <w:r>
        <w:lastRenderedPageBreak/>
        <w:br/>
        <w:t>3.31. Специалист выдает (направляет) заявителю заверенную на бумажном носителе либо в форме электронного документа с использованием Единого портала государственных и муниципальных услуг (функций) копию соответствующего распоряжения (постановления) администрации о назначении (об отказе в назначении) опекуна (попечителя) над совершеннолетним недееспособным (не полностью дееспособным) гражданином либо о назначении (об отказе в назначении) опекуна (попечителя) над совершеннолетним недееспособным (не полностью дееспособным) гражданином при предварительной опеке или один экземпляр заключения о возможности (невозможности) гражданина быть опекуном (попечителем).</w:t>
      </w:r>
      <w:r>
        <w:br/>
      </w:r>
      <w:r>
        <w:br/>
        <w:t>При назначении опекуна (попечителя) над совершеннолетним недееспособным (не полностью дееспособным) гражданином на возмездной основе специалист также выдает (направляет) заявителю один экземпляр договора об осуществлении опеки или попечительства в отношении совершеннолетнего недееспособного или не полностью дееспособного гражданина.</w:t>
      </w:r>
      <w:r>
        <w:br/>
      </w:r>
      <w:r>
        <w:br/>
        <w:t>Вместе с копией распоряжения (постановления) администрации об отказе в назначении опекуна (попечителя) над совершеннолетним недееспособным (не полностью дееспособным) гражданином либо об отказе в назначении опекуна (попечителя) над совершеннолетним недееспособным (не полностью дееспособным) гражданином при предварительной опеке или с заключением о невозможности гражданина быть опекуном (попечителем) специалист возвращает заявителю все документы, на основании которых было принято решение, разъясняет порядок обжалования и делает запись в соответствующем журнале учета. Копии документов, возвращенных заявителю, хранятся в администрации.</w:t>
      </w:r>
      <w:r>
        <w:br/>
      </w:r>
      <w:r>
        <w:br/>
        <w:t>Максимальный срок выполнения действия составляет 3 календарных дня со дня подписания соответствующего распоряжения (постановления) администрации или заключения.</w:t>
      </w:r>
      <w:r>
        <w:br/>
      </w:r>
      <w:r>
        <w:br/>
        <w:t>3.32. Специалист в личное дело совершеннолетнего недееспособного (не полностью дееспособного) гражданина, в отношении которого установлена опека (попечительство), подшивает заверенную копию распоряжения (постановления) администрации о назначении опекуна (попечителя) над совершеннолетним недееспособным (не полностью дееспособным) гражданином или о назначении опекуна (попечителя) над совершеннолетним недееспособным (не полностью дееспособным) гражданином при предварительной опеке (попечительстве) и документы, на основании которых такое решение было принято и делает записи в соответствующих журналах учета.</w:t>
      </w:r>
      <w:r>
        <w:br/>
      </w:r>
      <w:r>
        <w:br/>
        <w:t>Максимальный срок выполнения действия составляет 3 календарных дня со дня подписания соответствующего распоряжения (постановления) администрации.</w:t>
      </w:r>
      <w:r>
        <w:br/>
      </w:r>
      <w:r>
        <w:br/>
        <w:t>3.33. При вынесении заключения о возможности гражданина быть опекуном (попечителем) специалист вносит сведения о заявителе в соответствующий журнал учета и подшивает в соответствующую папку один экземпляр заключения и документов, на основании которых оно было вынесено.</w:t>
      </w:r>
      <w:r>
        <w:br/>
      </w:r>
      <w:r>
        <w:br/>
        <w:t>При вынесении заключения о невозможности гражданина быть опекуном (попечителем) специалист подшивает в соответствующую папку один экземпляр заключения, акт обследования условий жизни гражданина, выразившего желание стать опекуном (попечителем) и копии документов, на основании которых было принято решение.</w:t>
      </w:r>
      <w:r>
        <w:br/>
      </w:r>
      <w:r>
        <w:lastRenderedPageBreak/>
        <w:br/>
        <w:t>Максимальный срок выполнения действия составляет 3 календарных дня со дня подписания соответствующего заключения.</w:t>
      </w:r>
      <w:r>
        <w:br/>
      </w:r>
      <w:r>
        <w:br/>
        <w:t>3.34. Критерием принятия решения о выдаче (направлении) заявителю документов, являющихся результатом предоставления (отказа в предоставлении) государственной услуги, является принятие решения о предоставлении (отказе в предоставлении) государственной услуги.</w:t>
      </w:r>
      <w:r>
        <w:br/>
      </w:r>
      <w:r>
        <w:br/>
        <w:t>3.35. Результатом административной процедуры является выдача (направление) заявителю решения о предоставлении (отказе в предоставлении) государственной услуги.</w:t>
      </w:r>
      <w:r>
        <w:br/>
      </w:r>
      <w:r>
        <w:br/>
        <w:t>3.36. Способ фиксации административной процедуры - внесение записи в соответствующем журнал учета.</w:t>
      </w:r>
      <w:r>
        <w:br/>
      </w:r>
    </w:p>
    <w:p w:rsidR="0028295B" w:rsidRDefault="0028295B" w:rsidP="0028295B">
      <w:pPr>
        <w:pStyle w:val="2"/>
      </w:pPr>
      <w:r>
        <w:t>IV. Формы контроля за исполнением регламента услуги</w:t>
      </w:r>
    </w:p>
    <w:p w:rsidR="0028295B" w:rsidRDefault="0028295B" w:rsidP="0028295B">
      <w:pPr>
        <w:pStyle w:val="formattext"/>
        <w:jc w:val="center"/>
      </w:pPr>
      <w:r>
        <w:rPr>
          <w:b/>
          <w:bCs/>
        </w:rPr>
        <w:t>IV. Формы контроля за исполнением регламента услуги</w:t>
      </w:r>
      <w:r>
        <w:br/>
      </w:r>
      <w:r>
        <w:br/>
      </w:r>
      <w:r>
        <w:rPr>
          <w:b/>
          <w:bCs/>
        </w:rPr>
        <w:t>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 устанавливающих требования к предоставлению государственной услуги, а также принятием ими решений</w:t>
      </w:r>
      <w:r>
        <w:t xml:space="preserve"> </w:t>
      </w:r>
    </w:p>
    <w:p w:rsidR="0028295B" w:rsidRDefault="0028295B" w:rsidP="0028295B">
      <w:pPr>
        <w:pStyle w:val="formattext"/>
      </w:pPr>
      <w:r>
        <w:b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администрации, ответственными за организацию работы по предоставлению государственной услуги.</w:t>
      </w:r>
      <w:r>
        <w:br/>
      </w:r>
      <w:r>
        <w:br/>
        <w:t>4.2. Перечень должностных лиц, осуществляющих текущий контроль, устанавливается в соответствии с должностными регламентами муниципальных служащих.</w:t>
      </w:r>
      <w:r>
        <w:br/>
      </w:r>
      <w:r>
        <w:br/>
        <w:t>4.3. Текущий контроль ответственным должностным лицом администрации осуществляется постоянно.</w:t>
      </w:r>
      <w:r>
        <w:br/>
      </w:r>
      <w:r>
        <w:br/>
        <w:t>4.4. При выявлении нарушения прав заявителей осуществляется привлечение виновных лиц к ответственности в соответствии с законодательством.</w:t>
      </w:r>
      <w:r>
        <w:br/>
      </w:r>
    </w:p>
    <w:p w:rsidR="0028295B" w:rsidRDefault="0028295B" w:rsidP="0028295B">
      <w:pPr>
        <w:pStyle w:val="formattext"/>
        <w:jc w:val="center"/>
      </w:pPr>
      <w:r>
        <w:rPr>
          <w:b/>
          <w:bC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r>
        <w:t xml:space="preserve"> </w:t>
      </w:r>
    </w:p>
    <w:p w:rsidR="0028295B" w:rsidRDefault="0028295B" w:rsidP="0028295B">
      <w:pPr>
        <w:pStyle w:val="formattext"/>
      </w:pPr>
      <w:r>
        <w:br/>
        <w:t xml:space="preserve">4.5. Контроль за полнотой и качеством предоставления государственной услуги осуществляется министерством социального развития Саратовской области в соответствии с Административным регламентом исполнения министерством социального развития Саратовской области государственной функции по осуществлению государственного контроля за исполнением органами местного самоуправления </w:t>
      </w:r>
      <w:r>
        <w:lastRenderedPageBreak/>
        <w:t>переданных государственных полномочий по осуществлению деятельности по опеке и попечительству в отношении совершеннолетних граждан.</w:t>
      </w:r>
      <w:r>
        <w:br/>
      </w:r>
    </w:p>
    <w:p w:rsidR="0028295B" w:rsidRDefault="0028295B" w:rsidP="0028295B">
      <w:pPr>
        <w:pStyle w:val="formattext"/>
        <w:jc w:val="center"/>
      </w:pPr>
      <w:r>
        <w:rPr>
          <w:b/>
          <w:bCs/>
        </w:rPr>
        <w:t>Ответственность должностных лиц администрации за решения и действия (бездействие), принимаемые (осуществляемые) ими в ходе предоставления государственной услуги</w:t>
      </w:r>
      <w:r>
        <w:t xml:space="preserve"> </w:t>
      </w:r>
    </w:p>
    <w:p w:rsidR="0028295B" w:rsidRDefault="0028295B" w:rsidP="0028295B">
      <w:pPr>
        <w:pStyle w:val="formattext"/>
      </w:pPr>
      <w:r>
        <w:br/>
        <w:t xml:space="preserve">4.6. Ответственность специалистов администрации закрепляется в их должностных регламентах: </w:t>
      </w:r>
      <w:r>
        <w:br/>
      </w:r>
      <w:r>
        <w:br/>
        <w:t>ответственность за предоставление государственной услуги несет руководитель администрации;</w:t>
      </w:r>
      <w:r>
        <w:br/>
      </w:r>
      <w:r>
        <w:br/>
        <w:t>ответственность за прием и проверку документов для предоставления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r>
        <w:br/>
      </w:r>
      <w:r>
        <w:br/>
        <w:t>ответственность за формирование и направление межведомственного запроса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r>
        <w:br/>
      </w:r>
      <w:r>
        <w:br/>
        <w:t>ответственность за проведение обследований условий жизни заявителей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r>
        <w:br/>
      </w:r>
      <w:r>
        <w:br/>
        <w:t>ответственность за принятие решения по предоставлению (отказу в предоставлении) государственной услуги несет руководитель администрации;</w:t>
      </w:r>
      <w:r>
        <w:br/>
      </w:r>
      <w:r>
        <w:br/>
        <w:t>ответственность за выдачу (направление) решения по предоставлению (отказу в предоставлении)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r>
        <w:br/>
      </w:r>
    </w:p>
    <w:p w:rsidR="0028295B" w:rsidRDefault="0028295B" w:rsidP="0028295B">
      <w:pPr>
        <w:pStyle w:val="formattext"/>
        <w:jc w:val="center"/>
      </w:pPr>
      <w:r>
        <w:rPr>
          <w:b/>
          <w:bCs/>
        </w:rPr>
        <w:t>Требования к порядку и формам контроля за предоставлением государственной услуги, в том числе со стороны граждан, их объединений и организаций</w:t>
      </w:r>
      <w:r>
        <w:t xml:space="preserve"> </w:t>
      </w:r>
    </w:p>
    <w:p w:rsidR="0028295B" w:rsidRDefault="0028295B" w:rsidP="0028295B">
      <w:pPr>
        <w:pStyle w:val="formattext"/>
      </w:pPr>
      <w:r>
        <w:br/>
        <w:t>4.7. Граждане имеют право оставить свои замечания и предложения в книге жалоб и предложений, журнале и ящике для обращений, а также направить письменное или электронное обращение на официальный сайт администрации.</w:t>
      </w:r>
      <w:r>
        <w:br/>
      </w:r>
      <w:r>
        <w:br/>
        <w:t>4.8.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разделом V Административного регламента.</w:t>
      </w:r>
      <w:r>
        <w:br/>
      </w:r>
      <w:r>
        <w:br/>
        <w:t xml:space="preserve">4.9. Граждане, их объединения и организации, заинтересованные в разработке проектов </w:t>
      </w:r>
      <w:r>
        <w:lastRenderedPageBreak/>
        <w:t>административных регламентов предоставления государственных услуг, могут направить свои рекомендации на официальный сайт министерства социального развития Саратовской области с целью участия в проведении независимой экспертизы проектов.</w:t>
      </w:r>
      <w:r>
        <w:br/>
      </w:r>
    </w:p>
    <w:p w:rsidR="0028295B" w:rsidRDefault="0028295B" w:rsidP="0028295B">
      <w:pPr>
        <w:pStyle w:val="2"/>
      </w:pPr>
      <w:r>
        <w:t xml:space="preserve">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 </w:t>
      </w:r>
    </w:p>
    <w:p w:rsidR="0028295B" w:rsidRDefault="0028295B" w:rsidP="0028295B">
      <w:pPr>
        <w:pStyle w:val="formattext"/>
      </w:pPr>
      <w:r>
        <w:br/>
        <w:t>5.1. В случае нарушения прав заявителей при предоставлении государственной услуги,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r>
        <w:br/>
      </w:r>
      <w:r>
        <w:br/>
        <w:t xml:space="preserve">Подача и рассмотрение жалоб на решения и действия (бездействие) органов местного самоуправления Саратовской области и их должностных лиц, муниципальных служащих органов местного самоуправления Саратовской области при предоставлении государственных услуг осуществляются в соответствии с </w:t>
      </w:r>
      <w:hyperlink r:id="rId33" w:history="1">
        <w:r>
          <w:rPr>
            <w:rStyle w:val="a3"/>
          </w:rPr>
          <w:t>Федеральным законом "Об организации предоставления государственных и муниципальных услуг"</w:t>
        </w:r>
      </w:hyperlink>
      <w:r>
        <w:t xml:space="preserve">, а также </w:t>
      </w:r>
      <w:hyperlink r:id="rId34" w:history="1">
        <w:r>
          <w:rPr>
            <w:rStyle w:val="a3"/>
          </w:rPr>
          <w:t>Федеральным законом "О порядке рассмотрения обращений граждан Российской Федерации"</w:t>
        </w:r>
      </w:hyperlink>
      <w:r>
        <w:t>.</w:t>
      </w:r>
      <w:r>
        <w:br/>
      </w:r>
      <w:r>
        <w:br/>
        <w:t>5.2. Предмет досудебного (внесудебного) обжалования.</w:t>
      </w:r>
      <w:r>
        <w:br/>
      </w:r>
      <w:r>
        <w:br/>
        <w:t>Заявитель может обратиться с жалобой, в том числе в следующих случаях:</w:t>
      </w:r>
      <w:r>
        <w:br/>
      </w:r>
      <w:r>
        <w:br/>
        <w:t>а) нарушение срока регистрации запроса заявителя о предоставлении государственной услуги;</w:t>
      </w:r>
      <w:r>
        <w:br/>
      </w:r>
      <w:r>
        <w:br/>
        <w:t>б) нарушение срока предоставления государственной услуги;</w:t>
      </w:r>
      <w:r>
        <w:br/>
      </w:r>
      <w:r>
        <w:br/>
        <w:t>в) требование представления заявителем документов, не предусмотренных нормативными правовыми актами Российской Федерации и (или) Саратовской области для предоставления государственной услуги;</w:t>
      </w:r>
      <w:r>
        <w:br/>
      </w:r>
      <w:r>
        <w:br/>
        <w:t>г) отказ в приеме документов, представление которых предусмотрено нормативными правовыми актами Российской Федерации и (или) Саратовской области, у заявителя для предоставления государственной услуги;</w:t>
      </w:r>
      <w:r>
        <w:br/>
      </w:r>
      <w:r>
        <w:br/>
      </w:r>
      <w:proofErr w:type="spellStart"/>
      <w:r>
        <w:t>д</w:t>
      </w:r>
      <w:proofErr w:type="spellEnd"/>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Саратовской области;</w:t>
      </w:r>
      <w:r>
        <w:br/>
      </w:r>
      <w:r>
        <w:b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(или) Саратовской области;</w:t>
      </w:r>
      <w:r>
        <w:br/>
      </w:r>
      <w:r>
        <w:br/>
        <w:t xml:space="preserve">ж) отказ органа, предоставляющего государственную услугу, его должностного лица в </w:t>
      </w:r>
      <w:r>
        <w:lastRenderedPageBreak/>
        <w:t>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br/>
      </w:r>
      <w:r>
        <w:br/>
        <w:t>5.3. Исчерпывающий перечень случаев, в которых ответ на жалобу (претензию) не дается:</w:t>
      </w:r>
      <w:r>
        <w:br/>
      </w:r>
      <w:r>
        <w:br/>
        <w:t>в жалобе не указаны фамилия гражданина,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br/>
      </w:r>
      <w:r>
        <w:br/>
        <w:t>в обращении обжалуется судебное решение. При этом в течение семи дней со дня регистрации жалоба возвращается гражданину, направившему жалобу, с разъяснением порядка обжалования данного судебного решения;</w:t>
      </w:r>
      <w:r>
        <w:br/>
      </w:r>
      <w:r>
        <w:br/>
        <w:t>в жалобе содержатся нецензурные либо оскорбительные выражения, угрозы жизни, здоровью и имуществу должностного лица, а также членов его семьи. В указанном случае уполномоченный на рассмотрение жалобы орган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r>
        <w:br/>
      </w:r>
      <w:r>
        <w:br/>
        <w:t>текст жалобы не поддается прочтению. В указанном случае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r>
        <w:br/>
      </w:r>
      <w:r>
        <w:br/>
        <w:t>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указанном случае руководитель уполномоченного на рассмотрение жалобы органа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r>
        <w:br/>
      </w:r>
      <w:r>
        <w:b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r>
        <w:br/>
      </w:r>
      <w:r>
        <w:br/>
        <w:t>В случае, если причины, по которым ответ по существу жалобы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r>
        <w:br/>
      </w:r>
      <w:r>
        <w:br/>
        <w:t>5.4. Основания для начала процедуры досудебного (внесудебного) обжалования.</w:t>
      </w:r>
      <w:r>
        <w:br/>
      </w:r>
      <w:r>
        <w:br/>
        <w:t xml:space="preserve">Основанием для начала процедуры досудебного (внесудебного) обжалования является </w:t>
      </w:r>
      <w:r>
        <w:lastRenderedPageBreak/>
        <w:t>обращение гражданина с жалобой в письменной форме на бумажном носителе или в форме электронного документа в орган, предоставляющий государственную услугу, либо его вышестоящий орган.</w:t>
      </w:r>
      <w:r>
        <w:br/>
      </w:r>
      <w:r>
        <w:br/>
        <w:t>5.5. Гражданин,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br/>
      </w:r>
      <w:r>
        <w:br/>
        <w:t>5.6. Органы и должностные лица, которым может быть направлена жалоба (претензия) заявителя в досудебном (внесудебном) порядке.</w:t>
      </w:r>
      <w:r>
        <w:br/>
      </w:r>
      <w:r>
        <w:br/>
        <w:t>Жалоба подается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r>
        <w:br/>
      </w:r>
      <w:r>
        <w:br/>
        <w:t>Жалоба может быть направлена по почте, через МФЦ, с использованием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br/>
      </w:r>
      <w:r>
        <w:br/>
        <w:t>5.7. Сроки рассмотрения жалобы (претензии).</w:t>
      </w:r>
      <w:r>
        <w:br/>
      </w:r>
      <w:r>
        <w:b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r>
        <w:br/>
      </w:r>
      <w:r>
        <w:br/>
        <w:t>5.8. Результат досудебного (внесудебного) обжалования.</w:t>
      </w:r>
      <w:r>
        <w:br/>
      </w:r>
      <w:r>
        <w:br/>
        <w:t>По результатам рассмотрения жалобы орган, предоставляющий государственную услугу, принимает одно из следующих решений:</w:t>
      </w:r>
      <w:r>
        <w:br/>
      </w:r>
      <w:r>
        <w:b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r>
        <w:br/>
      </w:r>
      <w:r>
        <w:br/>
        <w:t>2) отказывает в удовлетворении жалобы.</w:t>
      </w:r>
      <w:r>
        <w:br/>
      </w:r>
      <w:r>
        <w:br/>
        <w:t>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заявителю в электронной форме направляется мотивированный ответ о результатах рассмотрения жалобы.</w:t>
      </w:r>
      <w:r>
        <w:br/>
      </w:r>
      <w:r>
        <w:lastRenderedPageBreak/>
        <w:br/>
        <w:t>5.9. Уполномоченный на рассмотрение жалобы орган отказывает в удовлетворении жалобы в следующих случаях:</w:t>
      </w:r>
      <w:r>
        <w:br/>
      </w:r>
      <w:r>
        <w:br/>
        <w:t>а) наличие вступившего в законную силу решения суда, арбитражного суда по жалобе о том же предмете и по тем же основаниям;</w:t>
      </w:r>
      <w:r>
        <w:br/>
      </w:r>
      <w:r>
        <w:br/>
        <w:t>б) подача жалобы лицом, полномочия которого не подтверждены в порядке, установленном законодательством Российской Федерации;</w:t>
      </w:r>
      <w:r>
        <w:br/>
      </w:r>
      <w:r>
        <w:br/>
        <w:t>в) наличие принятого ранее решения по жалобе в отношении того же заявителя и по тому же предмету жалобы.</w:t>
      </w:r>
      <w:r>
        <w:br/>
      </w:r>
      <w:r>
        <w:br/>
        <w:t>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муниципального служащего, а также несоответствия законодательству принимаемых ими решений при предоставлении государственной услуги не установлены.</w:t>
      </w:r>
      <w:r>
        <w:br/>
      </w:r>
      <w:r>
        <w:br/>
      </w:r>
    </w:p>
    <w:p w:rsidR="0028295B" w:rsidRDefault="0028295B" w:rsidP="0028295B">
      <w:pPr>
        <w:pStyle w:val="2"/>
      </w:pPr>
      <w:r>
        <w:t>Приложение N 1. Сведения о месте нахождения органов местного самоуправления, наделенных отдельными государственными полномочиями по осуществлению деятельности по опеке и попечительству в отношении совершеннолетних граждан и контактная информация</w:t>
      </w:r>
    </w:p>
    <w:p w:rsidR="0028295B" w:rsidRDefault="0028295B" w:rsidP="0028295B">
      <w:pPr>
        <w:pStyle w:val="formattext"/>
        <w:jc w:val="right"/>
      </w:pPr>
      <w:r>
        <w:t>Приложение N 1</w:t>
      </w:r>
      <w:r>
        <w:br/>
        <w:t>к административному регламенту предоставления</w:t>
      </w:r>
      <w:r>
        <w:br/>
        <w:t>органами местного самоуправления, наделенными</w:t>
      </w:r>
      <w:r>
        <w:br/>
        <w:t>отдельными государственными полномочиями</w:t>
      </w:r>
      <w:r>
        <w:br/>
        <w:t>по осуществления деятельности по опеке и</w:t>
      </w:r>
      <w:r>
        <w:br/>
        <w:t>попечительству в отношении совершеннолетних граждан,</w:t>
      </w:r>
      <w:r>
        <w:br/>
        <w:t>государственной услуги по назначению опекуном</w:t>
      </w:r>
      <w:r>
        <w:br/>
        <w:t>(попечителем), выдаче заключения о возможности</w:t>
      </w:r>
      <w:r>
        <w:br/>
        <w:t>быть опекуном (попечителем) совершеннолетнего</w:t>
      </w:r>
      <w:r>
        <w:br/>
        <w:t>недееспособного (не полностью дееспособного)</w:t>
      </w:r>
      <w:r>
        <w:br/>
        <w:t xml:space="preserve">гражданина </w:t>
      </w:r>
    </w:p>
    <w:p w:rsidR="0028295B" w:rsidRDefault="0028295B" w:rsidP="0028295B">
      <w:pPr>
        <w:pStyle w:val="formattext"/>
        <w:jc w:val="center"/>
      </w:pPr>
      <w:r>
        <w:br/>
      </w:r>
      <w:r>
        <w:rPr>
          <w:b/>
          <w:bCs/>
        </w:rPr>
        <w:t>Сведения о месте нахождения органов местного самоуправления, наделенных отдельными государственными полномочиями по осуществлению деятельности по опеке и попечительству в отношении совершеннолетних граждан и контактная информация</w:t>
      </w:r>
    </w:p>
    <w:tbl>
      <w:tblPr>
        <w:tblW w:w="0" w:type="auto"/>
        <w:tblCellSpacing w:w="15" w:type="dxa"/>
        <w:tblCellMar>
          <w:top w:w="15" w:type="dxa"/>
          <w:left w:w="15" w:type="dxa"/>
          <w:bottom w:w="15" w:type="dxa"/>
          <w:right w:w="15" w:type="dxa"/>
        </w:tblCellMar>
        <w:tblLook w:val="04A0"/>
      </w:tblPr>
      <w:tblGrid>
        <w:gridCol w:w="555"/>
        <w:gridCol w:w="2267"/>
        <w:gridCol w:w="2346"/>
        <w:gridCol w:w="4277"/>
      </w:tblGrid>
      <w:tr w:rsidR="0028295B" w:rsidTr="0028295B">
        <w:trPr>
          <w:trHeight w:val="15"/>
          <w:tblCellSpacing w:w="15" w:type="dxa"/>
        </w:trPr>
        <w:tc>
          <w:tcPr>
            <w:tcW w:w="370" w:type="dxa"/>
            <w:vAlign w:val="center"/>
            <w:hideMark/>
          </w:tcPr>
          <w:p w:rsidR="0028295B" w:rsidRDefault="0028295B">
            <w:pPr>
              <w:rPr>
                <w:sz w:val="2"/>
                <w:szCs w:val="24"/>
              </w:rPr>
            </w:pPr>
          </w:p>
        </w:tc>
        <w:tc>
          <w:tcPr>
            <w:tcW w:w="2772" w:type="dxa"/>
            <w:vAlign w:val="center"/>
            <w:hideMark/>
          </w:tcPr>
          <w:p w:rsidR="0028295B" w:rsidRDefault="0028295B">
            <w:pPr>
              <w:rPr>
                <w:sz w:val="2"/>
                <w:szCs w:val="24"/>
              </w:rPr>
            </w:pPr>
          </w:p>
        </w:tc>
        <w:tc>
          <w:tcPr>
            <w:tcW w:w="3326" w:type="dxa"/>
            <w:vAlign w:val="center"/>
            <w:hideMark/>
          </w:tcPr>
          <w:p w:rsidR="0028295B" w:rsidRDefault="0028295B">
            <w:pPr>
              <w:rPr>
                <w:sz w:val="2"/>
                <w:szCs w:val="24"/>
              </w:rPr>
            </w:pPr>
          </w:p>
        </w:tc>
        <w:tc>
          <w:tcPr>
            <w:tcW w:w="4805" w:type="dxa"/>
            <w:vAlign w:val="center"/>
            <w:hideMark/>
          </w:tcPr>
          <w:p w:rsidR="0028295B" w:rsidRDefault="0028295B">
            <w:pPr>
              <w:rPr>
                <w:sz w:val="2"/>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rPr>
                <w:b/>
                <w:bCs/>
              </w:rPr>
              <w:t xml:space="preserve">N </w:t>
            </w:r>
            <w:proofErr w:type="spellStart"/>
            <w:r>
              <w:rPr>
                <w:b/>
                <w:bCs/>
              </w:rPr>
              <w:t>п</w:t>
            </w:r>
            <w:proofErr w:type="spellEnd"/>
            <w:r>
              <w:rPr>
                <w:b/>
                <w:bCs/>
              </w:rPr>
              <w:t>/</w:t>
            </w:r>
            <w:proofErr w:type="spellStart"/>
            <w:r>
              <w:rPr>
                <w:b/>
                <w:bCs/>
              </w:rPr>
              <w:t>п</w:t>
            </w:r>
            <w:proofErr w:type="spellEnd"/>
            <w: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rPr>
                <w:b/>
                <w:bCs/>
              </w:rPr>
              <w:t>Наименование муниципального образования (района) области</w:t>
            </w:r>
            <w:r>
              <w:t xml:space="preserve">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rPr>
                <w:b/>
                <w:bCs/>
              </w:rPr>
              <w:t xml:space="preserve">Наименование органа местного самоуправления, осуществляющего </w:t>
            </w:r>
            <w:r>
              <w:rPr>
                <w:b/>
                <w:bCs/>
              </w:rPr>
              <w:lastRenderedPageBreak/>
              <w:t>деятельность по опеке и попечительству в отношении совершеннолетних граждан</w:t>
            </w:r>
            <w:r>
              <w:t xml:space="preserve">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rPr>
                <w:b/>
                <w:bCs/>
              </w:rPr>
              <w:lastRenderedPageBreak/>
              <w:t xml:space="preserve">Адрес местонахождения и контактная информация органа местного самоуправления, осуществляющего деятельность по </w:t>
            </w:r>
            <w:r>
              <w:rPr>
                <w:b/>
                <w:bCs/>
              </w:rPr>
              <w:lastRenderedPageBreak/>
              <w:t>опеке и попечительству в отношении совершеннолетних граждан</w:t>
            </w:r>
            <w:r>
              <w:t xml:space="preserve">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lastRenderedPageBreak/>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3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4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Александрово-Гайский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Александрово-Гайского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413372, с. Александров-Гай, ул. Красного Бойца, д. 60. </w:t>
            </w:r>
            <w:r>
              <w:br/>
              <w:t xml:space="preserve">Официальный сайт: http://www.algay.sarmo.ru </w:t>
            </w:r>
            <w:r>
              <w:br/>
              <w:t>Телефон для справок: (845-78) 2-24-50;</w:t>
            </w:r>
            <w:r>
              <w:br/>
              <w:t>факс: (845-78) 2-24-50.</w:t>
            </w:r>
            <w:r>
              <w:br/>
              <w:t xml:space="preserve">Адрес электронной почты: orgalgai@mail.ru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Аркадакский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муниципального образования </w:t>
            </w:r>
            <w:proofErr w:type="spellStart"/>
            <w:r>
              <w:t>Аркадакского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412210, г. Аркадак, ул. Ленина, д. 25. </w:t>
            </w:r>
            <w:r>
              <w:br/>
              <w:t xml:space="preserve">Официальный сайт: http://www.Arkadak.sarmo.ru </w:t>
            </w:r>
            <w:r>
              <w:br/>
              <w:t xml:space="preserve">Телефон для справок: (845-42) 4-14-49; </w:t>
            </w:r>
            <w:r>
              <w:br/>
              <w:t>факс: (845-42) 4-11-44.</w:t>
            </w:r>
            <w:r>
              <w:br/>
              <w:t xml:space="preserve">Адрес электронной почты: </w:t>
            </w:r>
            <w:proofErr w:type="spellStart"/>
            <w:r>
              <w:t>omoarkadak@yandex.ru</w:t>
            </w:r>
            <w:proofErr w:type="spellEnd"/>
            <w:r>
              <w:t>.</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Аткарский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Аткарского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412420, г. Аткарск, ул. Советская, д. 64. </w:t>
            </w:r>
            <w:r>
              <w:br/>
              <w:t xml:space="preserve">Официальный сайт: http://www.proatkarsk.ru </w:t>
            </w:r>
            <w:r>
              <w:br/>
              <w:t>Телефон для справок: (845-52) 3-28-06;</w:t>
            </w:r>
            <w:r>
              <w:br/>
              <w:t>факс: (845-52) 3-28-06.</w:t>
            </w:r>
            <w:r>
              <w:br/>
              <w:t xml:space="preserve">Адрес электронной почты: uprdel64@yandex.ru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4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Базарно-Карабулакский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Базарно-Карабулакского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412600, р. п. Базарный Карабулак, ул. Ленина, д.126 "В". </w:t>
            </w:r>
            <w:r>
              <w:br/>
              <w:t xml:space="preserve">Официальный сайт: http://www.bkarabulak.sarmo.ru </w:t>
            </w:r>
            <w:r>
              <w:br/>
              <w:t>Телефон для справок: (845-91) 2-25-51;</w:t>
            </w:r>
            <w:r>
              <w:br/>
              <w:t>факс: (845-91) 2-25-51.</w:t>
            </w:r>
            <w:r>
              <w:br/>
              <w:t xml:space="preserve">Адрес электронной почты: glava_omo@bk.ru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5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Балаковский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Балаковского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413800, г. Балаково, ул. </w:t>
            </w:r>
            <w:proofErr w:type="spellStart"/>
            <w:r>
              <w:t>Трнавская</w:t>
            </w:r>
            <w:proofErr w:type="spellEnd"/>
            <w:r>
              <w:t xml:space="preserve">, д. 12 (прием граждан: г. Балаково, ул. 30 лет Победы, д. 9 "б") </w:t>
            </w:r>
            <w:r>
              <w:br/>
              <w:t xml:space="preserve">Официальный сайт: http://www.admbal.ru </w:t>
            </w:r>
            <w:r>
              <w:br/>
              <w:t>Телефон для справок: (845-3) 39-11-91;</w:t>
            </w:r>
            <w:r>
              <w:br/>
              <w:t>факс: (845-3) 39-07-41</w:t>
            </w:r>
            <w:r>
              <w:br/>
              <w:t xml:space="preserve">Адрес электронной почты: admbal@bk.ru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6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Балашовский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Балашовского</w:t>
            </w:r>
            <w:proofErr w:type="spellEnd"/>
            <w:r>
              <w:t xml:space="preserve"> муниципального </w:t>
            </w:r>
            <w:r>
              <w:lastRenderedPageBreak/>
              <w:t xml:space="preserve">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lastRenderedPageBreak/>
              <w:t xml:space="preserve">412300, г. Балашов, ул. Советская, д. 178 (прием граждан: г. Балашов, ул. К. Маркса, д. 20, к. 33) </w:t>
            </w:r>
            <w:r>
              <w:br/>
            </w:r>
            <w:r>
              <w:lastRenderedPageBreak/>
              <w:t xml:space="preserve">Официальный сайт: http://www.baladmin.ru </w:t>
            </w:r>
            <w:r>
              <w:br/>
              <w:t>Телефон для справок: (845-45) 4-69-66;</w:t>
            </w:r>
            <w:r>
              <w:br/>
              <w:t>факс: (845-45) 4-69-66.</w:t>
            </w:r>
            <w:r>
              <w:br/>
              <w:t xml:space="preserve">Адрес электронной почты: </w:t>
            </w:r>
            <w:proofErr w:type="spellStart"/>
            <w:r>
              <w:t>delo_bmr@mail.ru</w:t>
            </w:r>
            <w:proofErr w:type="spellEnd"/>
            <w:r>
              <w:t xml:space="preserve">, </w:t>
            </w:r>
            <w:proofErr w:type="spellStart"/>
            <w:r>
              <w:t>balashovopeka@mail.ru</w:t>
            </w:r>
            <w:proofErr w:type="spellEnd"/>
            <w:r>
              <w:t>.</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lastRenderedPageBreak/>
              <w:t xml:space="preserve">7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Балтайский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Балтайского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412630, с. Балтай ул. Ленина, д.78. </w:t>
            </w:r>
            <w:r>
              <w:br/>
              <w:t xml:space="preserve">Официальный сайт: http://www.adm-baltay.ru </w:t>
            </w:r>
            <w:r>
              <w:br/>
              <w:t>Телефон для справок: (845-92) 2-22-58;</w:t>
            </w:r>
            <w:r>
              <w:br/>
              <w:t>факс: (845-92) 2-29-88.</w:t>
            </w:r>
            <w:r>
              <w:br/>
              <w:t xml:space="preserve">Адрес электронной почты: </w:t>
            </w:r>
            <w:proofErr w:type="spellStart"/>
            <w:r>
              <w:t>orgotdelBMR@yandex.ru</w:t>
            </w:r>
            <w:proofErr w:type="spellEnd"/>
            <w:r>
              <w:t>.</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8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Вольский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Вольского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412900, г. Вольск, ул. Октябрьская, д. 114 (прием граждан: г. Вольск, ул. Пугачева, д. 33) </w:t>
            </w:r>
            <w:r>
              <w:br/>
              <w:t xml:space="preserve">Официальный сайт: http://www.вольск.рф </w:t>
            </w:r>
            <w:r>
              <w:br/>
              <w:t>Телефон для справок: (845-93) 7-32-12, 7-22-25;</w:t>
            </w:r>
            <w:r>
              <w:br/>
              <w:t>факс: (845-93) 7-32-12.</w:t>
            </w:r>
            <w:r>
              <w:br/>
              <w:t xml:space="preserve">Адрес электронной почты: volskadm@mail.ru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9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Воскресенский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Воскресенского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413030, с. Воскресенское, ул. Шеина, д. 34. </w:t>
            </w:r>
            <w:r>
              <w:br/>
              <w:t xml:space="preserve">Официальный сайт: http://www.voskresensk64.ru </w:t>
            </w:r>
            <w:r>
              <w:br/>
              <w:t>Телефон для справок: (845-68) 2-23-83;</w:t>
            </w:r>
            <w:r>
              <w:br/>
              <w:t>факс: (845-68) 2-24-64.</w:t>
            </w:r>
            <w:r>
              <w:br/>
              <w:t xml:space="preserve">Адрес электронной почты: adm-voskres@yandex.ru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10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Дергачевский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Дергачевского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413400, р. п. Дергачи, ул. М. Горького, д. 4 (прием граждан: р. п. Дергачи, пл. М. Горького, д.6) </w:t>
            </w:r>
            <w:r>
              <w:br/>
              <w:t xml:space="preserve">Официальный сайт: http://www.dergachi.sarmo.ru </w:t>
            </w:r>
            <w:r>
              <w:br/>
              <w:t xml:space="preserve">Телефон для справок: (845-63) 2-11-55; </w:t>
            </w:r>
            <w:r>
              <w:br/>
              <w:t>факс: (845-63) 2-11-55.</w:t>
            </w:r>
            <w:r>
              <w:br/>
              <w:t xml:space="preserve">Адрес электронной почты: mo06derg@saratov.gov.ru; </w:t>
            </w:r>
            <w:proofErr w:type="spellStart"/>
            <w:r>
              <w:t>otdel.opeckidergachi@yandex.ru</w:t>
            </w:r>
            <w:proofErr w:type="spellEnd"/>
            <w:r>
              <w:t>.</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11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Духовницкий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Духовницкого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413900, р. п. Духовницкое, ул. Ленина, д. 29 (прием граждан: р. п. Духовницкое, ул. Ленина, д. 25 А/1) </w:t>
            </w:r>
            <w:r>
              <w:br/>
              <w:t xml:space="preserve">Официальный сайт: http://www.duhovnitskoe.sarmo.ru </w:t>
            </w:r>
            <w:r>
              <w:br/>
              <w:t>Телефон для справок: (845-73) 2-13-36,</w:t>
            </w:r>
            <w:r>
              <w:br/>
              <w:t>факс: (845-73) 2-14-61.</w:t>
            </w:r>
            <w:r>
              <w:br/>
              <w:t xml:space="preserve">Адрес электронной почты: </w:t>
            </w:r>
            <w:proofErr w:type="spellStart"/>
            <w:r>
              <w:lastRenderedPageBreak/>
              <w:t>duhovnitskoe</w:t>
            </w:r>
            <w:proofErr w:type="spellEnd"/>
            <w:r>
              <w:t xml:space="preserve"> </w:t>
            </w:r>
            <w:proofErr w:type="spellStart"/>
            <w:r>
              <w:t>mr@mail.ru</w:t>
            </w:r>
            <w:proofErr w:type="spellEnd"/>
            <w:r>
              <w:t>.</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lastRenderedPageBreak/>
              <w:t xml:space="preserve">12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Екатериновский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Екатериновского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412120, р. п. Екатериновка, ул. 50 лет Октября, д. 90 (прием граждан: р. п. Екатериновка, ул. Первомайская, д. 43)</w:t>
            </w:r>
            <w:r>
              <w:br/>
              <w:t xml:space="preserve">Официальный сайт: http://www.ekaterinovka.sarmo.ru </w:t>
            </w:r>
            <w:r>
              <w:br/>
              <w:t>Телефон для справок: (845-54) 2-15-48;</w:t>
            </w:r>
            <w:r>
              <w:br/>
              <w:t>факс: (845-54) 2-30-15.</w:t>
            </w:r>
            <w:r>
              <w:br/>
              <w:t xml:space="preserve">Адрес электронной почты: </w:t>
            </w:r>
            <w:proofErr w:type="spellStart"/>
            <w:r>
              <w:t>aemr@mail.ru</w:t>
            </w:r>
            <w:proofErr w:type="spellEnd"/>
            <w:r>
              <w:t>.</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13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Ершовский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Ершовского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413503, г. Ершов, ул. Интернациональная, д. 7 (прием граждан: г. Ершов, ул. </w:t>
            </w:r>
            <w:proofErr w:type="spellStart"/>
            <w:r>
              <w:t>Краснопартизанская</w:t>
            </w:r>
            <w:proofErr w:type="spellEnd"/>
            <w:r>
              <w:t xml:space="preserve">, д. 7, </w:t>
            </w:r>
            <w:proofErr w:type="spellStart"/>
            <w:r>
              <w:t>каб</w:t>
            </w:r>
            <w:proofErr w:type="spellEnd"/>
            <w:r>
              <w:t xml:space="preserve">. 1) </w:t>
            </w:r>
            <w:r>
              <w:br/>
              <w:t xml:space="preserve">Официальный сайт: http://www.ershov.sarmo.ru </w:t>
            </w:r>
            <w:r>
              <w:br/>
              <w:t>Телефон для справок: (845-64) 5-26-41;</w:t>
            </w:r>
            <w:r>
              <w:br/>
              <w:t>факс: (845-64) 5-26-41.</w:t>
            </w:r>
            <w:r>
              <w:br/>
              <w:t xml:space="preserve">Адрес электронной почты: g.p.a.72@yandex.ru, </w:t>
            </w:r>
            <w:proofErr w:type="spellStart"/>
            <w:r>
              <w:t>ErshovOpeka@yandex.ru</w:t>
            </w:r>
            <w:proofErr w:type="spellEnd"/>
            <w:r>
              <w:t>.</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14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Ивантеевский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Ивантеевского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413950, с. Ивантеевка, ул. Советская, д. 14. </w:t>
            </w:r>
            <w:r>
              <w:br/>
              <w:t xml:space="preserve">Официальный сайт: http://www.Ivanteevka.sarmo.ru </w:t>
            </w:r>
            <w:r>
              <w:br/>
              <w:t>Телефон для справок: (845-79) 5-16-92;</w:t>
            </w:r>
            <w:r>
              <w:br/>
              <w:t>факс: (845-79) 5-16-36.</w:t>
            </w:r>
            <w:r>
              <w:br/>
              <w:t xml:space="preserve">Адрес электронной почты: </w:t>
            </w:r>
            <w:proofErr w:type="spellStart"/>
            <w:r>
              <w:t>iva_omo@rambler.ru</w:t>
            </w:r>
            <w:proofErr w:type="spellEnd"/>
            <w:r>
              <w:t>.</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15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Калининский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Калининского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412484, г. Калининск, ул. Коллективная, д. 61. </w:t>
            </w:r>
            <w:r>
              <w:br/>
              <w:t xml:space="preserve">Официальный сайт: http://www.kalininsk.sarmo.ru) </w:t>
            </w:r>
            <w:r>
              <w:br/>
              <w:t>Телефон для справок: (845-49) 2-44-91,</w:t>
            </w:r>
            <w:r>
              <w:br/>
              <w:t>факс: (845-49) 2-44-91.</w:t>
            </w:r>
            <w:r>
              <w:br/>
              <w:t xml:space="preserve">Адрес электронной почты: </w:t>
            </w:r>
            <w:proofErr w:type="spellStart"/>
            <w:r>
              <w:t>kalininsk.opeka@mail.ru</w:t>
            </w:r>
            <w:proofErr w:type="spellEnd"/>
            <w:r>
              <w:t>.</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16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Красноармейский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Красноармейского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412800, г. Красноармейск, ул. Ленина, д.62. </w:t>
            </w:r>
            <w:r>
              <w:br/>
              <w:t xml:space="preserve">Официальный сайт: http://www.krasnoarmeysk.sarmo.ru </w:t>
            </w:r>
            <w:r>
              <w:br/>
              <w:t>Телефон для справок: (845-50) 2-15-41;</w:t>
            </w:r>
            <w:r>
              <w:br/>
              <w:t>факс: (845-50) 2-15-41.</w:t>
            </w:r>
            <w:r>
              <w:br/>
              <w:t xml:space="preserve">Адрес электронной почты: </w:t>
            </w:r>
            <w:proofErr w:type="spellStart"/>
            <w:r>
              <w:t>org.kmr@mail.ru</w:t>
            </w:r>
            <w:proofErr w:type="spellEnd"/>
            <w:r>
              <w:t>.</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17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Краснокутский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Краснокутского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413240, г. Красный Кут, пр. Победы, д. 1. </w:t>
            </w:r>
            <w:r>
              <w:br/>
              <w:t xml:space="preserve">Официальный сайт: http://www.krasny-kut.ru </w:t>
            </w:r>
            <w:r>
              <w:br/>
              <w:t>Телефон для справок: (845-60) 5-19-61;</w:t>
            </w:r>
            <w:r>
              <w:br/>
            </w:r>
            <w:r>
              <w:lastRenderedPageBreak/>
              <w:t>факс: (845-60) 5-46-66.</w:t>
            </w:r>
            <w:r>
              <w:br/>
              <w:t>Адрес электронной почты: kr-kut64@yandex.ru.</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lastRenderedPageBreak/>
              <w:t xml:space="preserve">18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Краснопартизанский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Краснопартизанского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413540, р. п. Горный, ул. </w:t>
            </w:r>
            <w:proofErr w:type="spellStart"/>
            <w:r>
              <w:t>Чапаевская</w:t>
            </w:r>
            <w:proofErr w:type="spellEnd"/>
            <w:r>
              <w:t xml:space="preserve">, д. 30. </w:t>
            </w:r>
            <w:r>
              <w:br/>
              <w:t xml:space="preserve">Официальный сайт: http://www.gornyi.sarmo.ru </w:t>
            </w:r>
            <w:r>
              <w:br/>
              <w:t>Телефон для справок: (845-77) 2-14-32;</w:t>
            </w:r>
            <w:r>
              <w:br/>
              <w:t>факс: (845-77) 2-14-32.</w:t>
            </w:r>
            <w:r>
              <w:br/>
              <w:t xml:space="preserve">Адрес электронной почты: </w:t>
            </w:r>
            <w:proofErr w:type="spellStart"/>
            <w:r>
              <w:t>partizanmr@mail.ru</w:t>
            </w:r>
            <w:proofErr w:type="spellEnd"/>
            <w:r>
              <w:t>.</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19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Лысогорский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Лысогорского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412860, р. п. Лысые Горы, пл. 50 лет Октября, д. 3 (прием граждан: р. п. Лысые Горы, ул. Советская, д.4) </w:t>
            </w:r>
            <w:r>
              <w:br/>
              <w:t xml:space="preserve">Официальный сайт: http://adm.lysyegory.ru </w:t>
            </w:r>
            <w:r>
              <w:br/>
              <w:t>Телефон для справок: (845-51) 2-12-59;</w:t>
            </w:r>
            <w:r>
              <w:br/>
              <w:t>факс: (845-51) 2-12-59.</w:t>
            </w:r>
            <w:r>
              <w:br/>
              <w:t xml:space="preserve">Адрес электронной почты: Abbant-45@yandex.ru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20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Марксовский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Марксовского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413090, г. Маркс, пр. Ленина, д. 18 (прием граждан: г. Маркс, ул. Бебеля, д. 46) </w:t>
            </w:r>
            <w:r>
              <w:br/>
              <w:t xml:space="preserve">Официальный сайт: http://www.marksadm.ru </w:t>
            </w:r>
            <w:r>
              <w:br/>
              <w:t>Телефон для справок: (845-67) 5-59-54,</w:t>
            </w:r>
            <w:r>
              <w:br/>
              <w:t>факс: (845-67) 5-59-54.</w:t>
            </w:r>
            <w:r>
              <w:br/>
              <w:t xml:space="preserve">Адрес электронной почты: Solovieva.nadezhda2010@.ru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21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Новобурасский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Новобурасского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412580, р. п. Новые Бурасы, ул. Советская, д. 3 (прием граждан: Новые Бурасы, ул. Советская, д. 6) </w:t>
            </w:r>
            <w:r>
              <w:br/>
              <w:t xml:space="preserve">Официальный сайт: http://www.admnburasy.ru </w:t>
            </w:r>
            <w:r>
              <w:br/>
              <w:t>Телефон для справок: (845-57) 2-21-67;</w:t>
            </w:r>
            <w:r>
              <w:br/>
              <w:t>факс: (845-57) 2-21-69.</w:t>
            </w:r>
            <w:r>
              <w:br/>
              <w:t xml:space="preserve">Адрес электронной почты: apparatnb@mail.ru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22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Новоузенский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Новоузенского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413360, г. Новоузенск, ул. Советская, 24 (прием граждан: г. Новоузенск, ул. Пролетарская, д. 12) </w:t>
            </w:r>
            <w:r>
              <w:br/>
              <w:t xml:space="preserve">Официальный сайт: http://www.novouzensk.ru </w:t>
            </w:r>
            <w:r>
              <w:br/>
              <w:t>Телефон для справок: (845-62) 2-31-97;</w:t>
            </w:r>
            <w:r>
              <w:br/>
              <w:t>факс: (845-62) 2-31-97.</w:t>
            </w:r>
            <w:r>
              <w:br/>
              <w:t xml:space="preserve">Адрес электронной почты: udl094@mail.ru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23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Озинский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Озинского</w:t>
            </w:r>
            <w:proofErr w:type="spellEnd"/>
            <w:r>
              <w:t xml:space="preserve"> муниципального </w:t>
            </w:r>
            <w:r>
              <w:lastRenderedPageBreak/>
              <w:t xml:space="preserve">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lastRenderedPageBreak/>
              <w:t xml:space="preserve">413620, р. п. Озинки, ул. Ленина, д. 14. </w:t>
            </w:r>
            <w:r>
              <w:br/>
              <w:t xml:space="preserve">Официальный сайт: http://www.ozinki.sarmo.ru </w:t>
            </w:r>
            <w:r>
              <w:br/>
            </w:r>
            <w:r>
              <w:lastRenderedPageBreak/>
              <w:t>Телефон для справок: (845-76) 4-27-46;</w:t>
            </w:r>
            <w:r>
              <w:br/>
              <w:t>факс: (845-76) 4-27-46.</w:t>
            </w:r>
            <w:r>
              <w:br/>
              <w:t xml:space="preserve">Адрес электронной почты: Delo-Ozinki@yandex.ru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lastRenderedPageBreak/>
              <w:t xml:space="preserve">24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Перелюбский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Перелюбского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413750, с. Перелюб, ул. Ленина, д. 96 </w:t>
            </w:r>
            <w:r>
              <w:br/>
              <w:t xml:space="preserve">Официальный сайт: http://www.perelyub.sarmo.ru </w:t>
            </w:r>
            <w:r>
              <w:br/>
              <w:t>Телефон для справок: (845-75) 2-13-82;</w:t>
            </w:r>
            <w:r>
              <w:br/>
              <w:t>факс: (845-75) 2-13-87.</w:t>
            </w:r>
            <w:r>
              <w:br/>
              <w:t xml:space="preserve">Адрес электронной почты: perelyb_admin@mail.ru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25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Петровский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Петровского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412540, г. Петровск, ул. Панфилова, д. 55 (прием граждан: г. Петровск, пл. Ленина, д. 5) </w:t>
            </w:r>
            <w:r>
              <w:br/>
              <w:t xml:space="preserve">Официальный сайт: http://www.petrovsk.sarmo.ru </w:t>
            </w:r>
            <w:r>
              <w:br/>
              <w:t>Телефон для справок: (845-55) 2-30-35;</w:t>
            </w:r>
            <w:r>
              <w:br/>
              <w:t>факс: (845-55) 2-75-02.</w:t>
            </w:r>
            <w:r>
              <w:br/>
              <w:t xml:space="preserve">Адрес электронной почты: omopetr@yandex.ru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26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Питерский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Питерского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413320, с. Питерка, ул. Ленина, д. 101 (прием граждан: с. Питерка, ул. Ленина, д. 103) </w:t>
            </w:r>
            <w:r>
              <w:br/>
              <w:t xml:space="preserve">Официальный сайт: http://piterka.sarmo.ru </w:t>
            </w:r>
            <w:r>
              <w:br/>
              <w:t>Телефон для справок: (845-61) 2-18-67;</w:t>
            </w:r>
            <w:r>
              <w:br/>
              <w:t>факс: (845-61) 2-14-44.</w:t>
            </w:r>
            <w:r>
              <w:br/>
              <w:t xml:space="preserve">Адрес электронной почты: adm1011@yandex.ru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27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Пугачевский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Пугачевского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413720, г. Пугачев, ул. Пушкинская, д. 280 (прием граждан: г. Пугачев, ул. Пушкинская, д. 264) </w:t>
            </w:r>
            <w:r>
              <w:br/>
              <w:t xml:space="preserve">Официальный сайт: http://www.pugachev-adm.ru </w:t>
            </w:r>
            <w:r>
              <w:br/>
              <w:t>Телефон для справок: (845-74) 2-26-99, 2-20-88,</w:t>
            </w:r>
            <w:r>
              <w:br/>
              <w:t>факс: (845-74) 2-20-88.</w:t>
            </w:r>
            <w:r>
              <w:br/>
              <w:t xml:space="preserve">Адрес электронной почты: opeka@pugl.ru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28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Ровенский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Ровенская районная администрация Ровенского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413270, р. п. Ровное, ул. Советская, д. 28 </w:t>
            </w:r>
            <w:r>
              <w:br/>
              <w:t xml:space="preserve">Официальный сайт: http://www.rovnoe.sarmo.ru </w:t>
            </w:r>
            <w:r>
              <w:br/>
              <w:t xml:space="preserve">Телефон для справок: (845-96) 2-11-34; факс: (845-96) 2-11-34. </w:t>
            </w:r>
            <w:r>
              <w:br/>
              <w:t xml:space="preserve">Адрес электронной почты: rovnoe2@mail.ru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29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Романовский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Романовского муниципального </w:t>
            </w:r>
            <w:r>
              <w:lastRenderedPageBreak/>
              <w:t xml:space="preserve">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lastRenderedPageBreak/>
              <w:t xml:space="preserve">412270, р. п. Романовка, ул. Народная, д. 10 (прием граждан: р. п. Романовка, ул. Советская, д. 128) </w:t>
            </w:r>
            <w:r>
              <w:br/>
            </w:r>
            <w:r>
              <w:lastRenderedPageBreak/>
              <w:t xml:space="preserve">Официальный сайт: http://www.romanovka.sarmo.ru </w:t>
            </w:r>
            <w:r>
              <w:br/>
              <w:t>Телефон для справок: (845-44) 4-02-30;</w:t>
            </w:r>
            <w:r>
              <w:br/>
              <w:t>факс: (845-44) 4-02-39.</w:t>
            </w:r>
            <w:r>
              <w:br/>
              <w:t xml:space="preserve">Адрес электронной почты: roo75@mail.ru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lastRenderedPageBreak/>
              <w:t xml:space="preserve">30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Ртищевский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Ртищевского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412031, г. Ртищево, ул. Красная, д. 6 </w:t>
            </w:r>
            <w:r>
              <w:br/>
              <w:t xml:space="preserve">Официальный сайт: http://www.rtishevo.sarmo.ru </w:t>
            </w:r>
            <w:r>
              <w:br/>
              <w:t>Телефон для справок: (845-40) 4-44-81, 4-44-20;</w:t>
            </w:r>
            <w:r>
              <w:br/>
              <w:t>факс: (845-40) 4-44-20.</w:t>
            </w:r>
            <w:r>
              <w:br/>
              <w:t xml:space="preserve">Адрес электронной почты: rtish_omo@rambler.ru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31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Самойловский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Самойловского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412370, р. п. Самойловка, ул. Красная пл., д. 10 (прием граждан: р. п. Самойловка, ул. Красная пл., д. 8) </w:t>
            </w:r>
            <w:r>
              <w:br/>
              <w:t xml:space="preserve">Официальный сайт: http://www.sam64.ru </w:t>
            </w:r>
            <w:r>
              <w:br/>
              <w:t>Телефон для справок: (845-48) 2-18-45,</w:t>
            </w:r>
            <w:r>
              <w:br/>
              <w:t>факс: (845-48) 2-13-51.</w:t>
            </w:r>
            <w:r>
              <w:br/>
              <w:t xml:space="preserve">Адрес электронной почты: Samoyl_admin@mail.ru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32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Саратовский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Саратовского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410009, г. Саратов, ул. Тракторная, д.43 </w:t>
            </w:r>
            <w:r>
              <w:br/>
              <w:t xml:space="preserve">Официальный сайт: http://www.saratov.sarmo.ru </w:t>
            </w:r>
            <w:r>
              <w:br/>
              <w:t>Телефон для справок: (845-2) 55-04-15;</w:t>
            </w:r>
            <w:r>
              <w:br/>
              <w:t>факс: (845-2) 55-04-15.</w:t>
            </w:r>
            <w:r>
              <w:br/>
              <w:t xml:space="preserve">Адрес электронной почты: opeka.raion64@mail.ru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33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Советский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Советского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413210, р. п. Степное, ул.50 лет Победы, д.3 (прием граждан: р. п.Степное, ул.50 лет Победы, д.11) </w:t>
            </w:r>
            <w:r>
              <w:br/>
              <w:t xml:space="preserve">Официальный сайт: http://www.stepnoe.sarmo.ru </w:t>
            </w:r>
            <w:r>
              <w:br/>
              <w:t>Телефон для справок: (845-66) 5-19-60;</w:t>
            </w:r>
            <w:r>
              <w:br/>
              <w:t>факс: (845-66) 5-19-60.</w:t>
            </w:r>
            <w:r>
              <w:br/>
              <w:t xml:space="preserve">Адрес электронной почты: opekasovet@mail.ru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34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Татищевский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Татищевского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412170, р. п. Татищево, ул. Советская, д. 13 </w:t>
            </w:r>
            <w:r>
              <w:br/>
              <w:t xml:space="preserve">Официальный сайт: http://www.tatishevo.saratov.gov.ru </w:t>
            </w:r>
            <w:r>
              <w:br/>
              <w:t>Телефон для справок: (845-58) 4-29-66;</w:t>
            </w:r>
            <w:r>
              <w:br/>
              <w:t>факс: (845-58) 4-29-66, 4-25-42.</w:t>
            </w:r>
            <w:r>
              <w:br/>
              <w:t xml:space="preserve">Адрес электронной почты: opekatat@yandex.ru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35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Турковский</w:t>
            </w:r>
            <w:proofErr w:type="spellEnd"/>
            <w:r>
              <w:t xml:space="preserve"> муниципальный </w:t>
            </w:r>
            <w:r>
              <w:lastRenderedPageBreak/>
              <w:t xml:space="preserve">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lastRenderedPageBreak/>
              <w:t xml:space="preserve">администрация </w:t>
            </w:r>
            <w:proofErr w:type="spellStart"/>
            <w:r>
              <w:t>Турковского</w:t>
            </w:r>
            <w:proofErr w:type="spellEnd"/>
            <w:r>
              <w:t xml:space="preserve"> </w:t>
            </w:r>
            <w:r>
              <w:lastRenderedPageBreak/>
              <w:t xml:space="preserve">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lastRenderedPageBreak/>
              <w:t xml:space="preserve">412070, р. п. Турки, ул. Советская, д. 26. </w:t>
            </w:r>
            <w:r>
              <w:br/>
            </w:r>
            <w:r>
              <w:lastRenderedPageBreak/>
              <w:t xml:space="preserve">Официальный сайт: http://www.turki.sarmo.ru </w:t>
            </w:r>
            <w:r>
              <w:br/>
              <w:t>Телефон для справок: (845-43) 2-25-17;</w:t>
            </w:r>
            <w:r>
              <w:br/>
              <w:t>факс: (845-43) 2-25-17.</w:t>
            </w:r>
            <w:r>
              <w:br/>
              <w:t xml:space="preserve">Адрес электронной почты: </w:t>
            </w:r>
            <w:proofErr w:type="spellStart"/>
            <w:r>
              <w:t>OrgTurki@yandex.ru</w:t>
            </w:r>
            <w:proofErr w:type="spellEnd"/>
            <w:r>
              <w:t>.</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lastRenderedPageBreak/>
              <w:t xml:space="preserve">36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Федоровский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Федоровского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413410, р. п. Мокроус, ул. Центральная, 55 (прием граждан: р. п. Мокроус, ул. Центральная, д. 52) </w:t>
            </w:r>
            <w:r>
              <w:br/>
              <w:t xml:space="preserve">Официальный сайт: http://www.mokrous.sarmo.ru </w:t>
            </w:r>
            <w:r>
              <w:br/>
              <w:t>Телефон для справок: (845-65) 5-01-37;</w:t>
            </w:r>
            <w:r>
              <w:br/>
              <w:t>факс: (845-65) 5-01-37.</w:t>
            </w:r>
            <w:r>
              <w:br/>
              <w:t xml:space="preserve">Адрес электронной почты: Korotkov49@mail.ru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37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Хвалынский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Хвалынского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412780, г. Хвалынск, ул. Революционная, 110 А. </w:t>
            </w:r>
            <w:r>
              <w:br/>
              <w:t xml:space="preserve">Официальный сайт: http://www.hvalynsk.sarmo.ru </w:t>
            </w:r>
            <w:r>
              <w:br/>
              <w:t>Телефон для справок: (845-95) 2-13-08;</w:t>
            </w:r>
            <w:r>
              <w:br/>
              <w:t>факс: (845-95) 2-13-08, 2-18-06.</w:t>
            </w:r>
            <w:r>
              <w:br/>
              <w:t xml:space="preserve">Адрес электронной почты: admin412780@mail.ru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38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proofErr w:type="spellStart"/>
            <w:r>
              <w:t>Энгельсский</w:t>
            </w:r>
            <w:proofErr w:type="spellEnd"/>
            <w:r>
              <w:t xml:space="preserve"> муниципальный район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w:t>
            </w:r>
            <w:proofErr w:type="spellStart"/>
            <w:r>
              <w:t>Энгельсского</w:t>
            </w:r>
            <w:proofErr w:type="spellEnd"/>
            <w:r>
              <w:t xml:space="preserve"> муниципального района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413100, г. Энгельс, пл. Ленина, д. 30 (прием граждан: г. Энгельс, ул. Тельмана, д. 139). </w:t>
            </w:r>
            <w:r>
              <w:br/>
              <w:t xml:space="preserve">Официальный сайт: http://www.engels-city.ru </w:t>
            </w:r>
            <w:r>
              <w:br/>
              <w:t>Телефон для справок: (845-3) 75-70-73;</w:t>
            </w:r>
            <w:r>
              <w:br/>
              <w:t>факс (845-3) 75-70-65</w:t>
            </w:r>
            <w:r>
              <w:br/>
              <w:t xml:space="preserve">Адрес электронной почты: opeka@engels-city.ru </w:t>
            </w:r>
          </w:p>
        </w:tc>
      </w:tr>
      <w:tr w:rsidR="0028295B" w:rsidTr="0028295B">
        <w:trPr>
          <w:tblCellSpacing w:w="15" w:type="dxa"/>
        </w:trPr>
        <w:tc>
          <w:tcPr>
            <w:tcW w:w="37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8295B" w:rsidRDefault="0028295B">
            <w:pPr>
              <w:pStyle w:val="formattext"/>
              <w:jc w:val="center"/>
            </w:pPr>
            <w:r>
              <w:t xml:space="preserve">39 </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8295B" w:rsidRDefault="0028295B">
            <w:pPr>
              <w:pStyle w:val="formattext"/>
            </w:pPr>
            <w:r>
              <w:t>муниципальное образование "Город Саратов"</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администрация Волжского района муниципального образования "Город Саратов"</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410028, г. Саратов, Соборная пл., д.3. </w:t>
            </w:r>
            <w:r>
              <w:br/>
              <w:t xml:space="preserve">Официальный сайт: http://www.saratovmer.ru/rayony/volzhskiy </w:t>
            </w:r>
            <w:r>
              <w:br/>
              <w:t>Телефон для справок: (845-2) 23-74-26,</w:t>
            </w:r>
            <w:r>
              <w:br/>
              <w:t>факс: (845-2) 23-66-36.</w:t>
            </w:r>
            <w:r>
              <w:br/>
              <w:t xml:space="preserve">Адрес электронной почты: </w:t>
            </w:r>
            <w:proofErr w:type="spellStart"/>
            <w:r>
              <w:t>admvolga@mail.ru</w:t>
            </w:r>
            <w:proofErr w:type="spellEnd"/>
            <w:r>
              <w:t xml:space="preserve">, opekavolga@mail.ru </w:t>
            </w:r>
          </w:p>
        </w:tc>
      </w:tr>
      <w:tr w:rsidR="0028295B" w:rsidTr="0028295B">
        <w:trPr>
          <w:tblCellSpacing w:w="15" w:type="dxa"/>
        </w:trPr>
        <w:tc>
          <w:tcPr>
            <w:tcW w:w="370" w:type="dxa"/>
            <w:tcBorders>
              <w:top w:val="nil"/>
              <w:left w:val="single" w:sz="6" w:space="0" w:color="000000"/>
              <w:bottom w:val="nil"/>
              <w:right w:val="single" w:sz="6" w:space="0" w:color="000000"/>
            </w:tcBorders>
            <w:tcMar>
              <w:top w:w="15" w:type="dxa"/>
              <w:left w:w="74" w:type="dxa"/>
              <w:bottom w:w="15" w:type="dxa"/>
              <w:right w:w="74" w:type="dxa"/>
            </w:tcMar>
            <w:hideMark/>
          </w:tcPr>
          <w:p w:rsidR="0028295B" w:rsidRDefault="0028295B">
            <w:pPr>
              <w:rPr>
                <w:sz w:val="24"/>
                <w:szCs w:val="24"/>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28295B" w:rsidRDefault="0028295B">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администрация Заводского района муниципального образования "Город Саратов"</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410015, г. Саратов, пр. Энтузиастов, д. 20. </w:t>
            </w:r>
            <w:r>
              <w:br/>
              <w:t xml:space="preserve">Официальный сайт: http://www.admzavod.ru </w:t>
            </w:r>
            <w:r>
              <w:br/>
              <w:t>Телефон для справок: (845-2) 96-46-25,</w:t>
            </w:r>
            <w:r>
              <w:br/>
              <w:t>факс: (845-2) 96-46-25.</w:t>
            </w:r>
            <w:r>
              <w:br/>
              <w:t xml:space="preserve">Адрес электронной почты: opekasektor@mail.ru </w:t>
            </w:r>
          </w:p>
        </w:tc>
      </w:tr>
      <w:tr w:rsidR="0028295B" w:rsidTr="0028295B">
        <w:trPr>
          <w:tblCellSpacing w:w="15" w:type="dxa"/>
        </w:trPr>
        <w:tc>
          <w:tcPr>
            <w:tcW w:w="370" w:type="dxa"/>
            <w:tcBorders>
              <w:top w:val="nil"/>
              <w:left w:val="single" w:sz="6" w:space="0" w:color="000000"/>
              <w:bottom w:val="nil"/>
              <w:right w:val="single" w:sz="6" w:space="0" w:color="000000"/>
            </w:tcBorders>
            <w:tcMar>
              <w:top w:w="15" w:type="dxa"/>
              <w:left w:w="74" w:type="dxa"/>
              <w:bottom w:w="15" w:type="dxa"/>
              <w:right w:w="74" w:type="dxa"/>
            </w:tcMar>
            <w:hideMark/>
          </w:tcPr>
          <w:p w:rsidR="0028295B" w:rsidRDefault="0028295B">
            <w:pPr>
              <w:rPr>
                <w:sz w:val="24"/>
                <w:szCs w:val="24"/>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28295B" w:rsidRDefault="0028295B">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Кировского района </w:t>
            </w:r>
            <w:r>
              <w:lastRenderedPageBreak/>
              <w:t>муниципального образования "Город Саратов"</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lastRenderedPageBreak/>
              <w:t xml:space="preserve">410012, г. Саратов, ул. Большая Казачья, д. 14. </w:t>
            </w:r>
            <w:r>
              <w:br/>
            </w:r>
            <w:r>
              <w:lastRenderedPageBreak/>
              <w:t xml:space="preserve">Официальный сайт: http://admkir.com/ </w:t>
            </w:r>
            <w:r>
              <w:br/>
              <w:t xml:space="preserve">Телефон для справок: (845-2) 26-39-79, </w:t>
            </w:r>
            <w:r>
              <w:br/>
              <w:t xml:space="preserve">факс: (845-2) 26-34-17. </w:t>
            </w:r>
            <w:r>
              <w:br/>
              <w:t xml:space="preserve">Адрес электронной почты: </w:t>
            </w:r>
            <w:proofErr w:type="spellStart"/>
            <w:r>
              <w:t>admkir@list.ru</w:t>
            </w:r>
            <w:proofErr w:type="spellEnd"/>
            <w:r>
              <w:t xml:space="preserve">, opekakir@gmail.com </w:t>
            </w:r>
          </w:p>
        </w:tc>
      </w:tr>
      <w:tr w:rsidR="0028295B" w:rsidTr="0028295B">
        <w:trPr>
          <w:tblCellSpacing w:w="15" w:type="dxa"/>
        </w:trPr>
        <w:tc>
          <w:tcPr>
            <w:tcW w:w="370" w:type="dxa"/>
            <w:tcBorders>
              <w:top w:val="nil"/>
              <w:left w:val="single" w:sz="6" w:space="0" w:color="000000"/>
              <w:bottom w:val="nil"/>
              <w:right w:val="single" w:sz="6" w:space="0" w:color="000000"/>
            </w:tcBorders>
            <w:tcMar>
              <w:top w:w="15" w:type="dxa"/>
              <w:left w:w="74" w:type="dxa"/>
              <w:bottom w:w="15" w:type="dxa"/>
              <w:right w:w="74" w:type="dxa"/>
            </w:tcMar>
            <w:hideMark/>
          </w:tcPr>
          <w:p w:rsidR="0028295B" w:rsidRDefault="0028295B">
            <w:pPr>
              <w:rPr>
                <w:sz w:val="24"/>
                <w:szCs w:val="24"/>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28295B" w:rsidRDefault="0028295B">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администрация Ленинского района муниципального образования "Город Саратов"</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410052, г. Саратов, ул. Международная, д. 1. </w:t>
            </w:r>
            <w:r>
              <w:br/>
              <w:t xml:space="preserve">Официальный сайт: http://adminlen.ru/ </w:t>
            </w:r>
            <w:r>
              <w:br/>
              <w:t>Телефон для справок: (845-2) 34-16-80,</w:t>
            </w:r>
            <w:r>
              <w:br/>
              <w:t>факс: (845-2) 35-48-68.</w:t>
            </w:r>
            <w:r>
              <w:br/>
              <w:t xml:space="preserve">Адрес электронной почты: len-inf@yandex.ru </w:t>
            </w:r>
          </w:p>
        </w:tc>
      </w:tr>
      <w:tr w:rsidR="0028295B" w:rsidTr="0028295B">
        <w:trPr>
          <w:tblCellSpacing w:w="15" w:type="dxa"/>
        </w:trPr>
        <w:tc>
          <w:tcPr>
            <w:tcW w:w="370" w:type="dxa"/>
            <w:tcBorders>
              <w:top w:val="nil"/>
              <w:left w:val="single" w:sz="6" w:space="0" w:color="000000"/>
              <w:bottom w:val="nil"/>
              <w:right w:val="single" w:sz="6" w:space="0" w:color="000000"/>
            </w:tcBorders>
            <w:tcMar>
              <w:top w:w="15" w:type="dxa"/>
              <w:left w:w="74" w:type="dxa"/>
              <w:bottom w:w="15" w:type="dxa"/>
              <w:right w:w="74" w:type="dxa"/>
            </w:tcMar>
            <w:hideMark/>
          </w:tcPr>
          <w:p w:rsidR="0028295B" w:rsidRDefault="0028295B">
            <w:pPr>
              <w:rPr>
                <w:sz w:val="24"/>
                <w:szCs w:val="24"/>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28295B" w:rsidRDefault="0028295B">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администрация Октябрьского района муниципального образования "Город Саратов"</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410056, г. Саратов, ул. Тараса Шевченко, д. 4. </w:t>
            </w:r>
            <w:r>
              <w:br/>
              <w:t xml:space="preserve">Официальный сайт: http://oktadmin.ru/ </w:t>
            </w:r>
            <w:r>
              <w:br/>
              <w:t xml:space="preserve">Телефон для справок: (845-2) 39-29-38, факс: (845-2) 39-29-06. </w:t>
            </w:r>
            <w:r>
              <w:br/>
              <w:t xml:space="preserve">Адрес электронной почты: </w:t>
            </w:r>
            <w:proofErr w:type="spellStart"/>
            <w:r>
              <w:t>okt.orgotdel@yandex.ru</w:t>
            </w:r>
            <w:proofErr w:type="spellEnd"/>
            <w:r>
              <w:t xml:space="preserve">, opecaOctsaratov@yandex.ru </w:t>
            </w:r>
          </w:p>
        </w:tc>
      </w:tr>
      <w:tr w:rsidR="0028295B" w:rsidTr="0028295B">
        <w:trPr>
          <w:tblCellSpacing w:w="15" w:type="dxa"/>
        </w:trPr>
        <w:tc>
          <w:tcPr>
            <w:tcW w:w="37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администрация Фрунзенского района муниципального образования "Город Саратов"</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410012, г. Саратов, ул. Дзержинского, д. 13/15. </w:t>
            </w:r>
            <w:r>
              <w:br/>
              <w:t xml:space="preserve">Официальный сайт: http://sar-frunze.ru/ </w:t>
            </w:r>
            <w:r>
              <w:br/>
              <w:t xml:space="preserve">Телефон для справок: (845-2) 67-02-54, </w:t>
            </w:r>
            <w:r>
              <w:br/>
              <w:t xml:space="preserve">факс: (845-2) 67-02-54. </w:t>
            </w:r>
            <w:r>
              <w:br/>
              <w:t xml:space="preserve">Адрес электронной почты: </w:t>
            </w:r>
            <w:proofErr w:type="spellStart"/>
            <w:r>
              <w:t>frunzecoml@mail.ru</w:t>
            </w:r>
            <w:proofErr w:type="spellEnd"/>
            <w:r>
              <w:t xml:space="preserve">, opeka-fr@mail.ru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40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ЗАТО Михайловский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ЗАТО Михайловский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413540, п. Михайловский, ул. 60 лет Победы, д. 6. </w:t>
            </w:r>
            <w:r>
              <w:br/>
              <w:t xml:space="preserve">Официальный сайт: http://www.mihailovski.ru </w:t>
            </w:r>
            <w:r>
              <w:br/>
              <w:t>Телефон для справок: (845-77) 2-24-83;</w:t>
            </w:r>
            <w:r>
              <w:br/>
              <w:t>факс: (845-77) 2-24-83.</w:t>
            </w:r>
            <w:r>
              <w:br/>
              <w:t xml:space="preserve">Адрес электронной почты: zato@mihailovski.ru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41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городской округ - ЗАТО Светлый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городского округа - ЗАТО Светлый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412163, п. Светлый, ул. Кузнецова, д.6а </w:t>
            </w:r>
            <w:r>
              <w:br/>
              <w:t xml:space="preserve">Официальный сайт: http://www.zatosvetly.ru </w:t>
            </w:r>
            <w:r>
              <w:br/>
              <w:t>Телефон для справок: (845-58) 3-41-10;</w:t>
            </w:r>
            <w:r>
              <w:br/>
              <w:t>факс: (845-58) 3-41-10.</w:t>
            </w:r>
            <w:r>
              <w:br/>
              <w:t xml:space="preserve">Адрес электронной почты: zato_svetly@mail.ru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42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ЗАТО Шиханы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администрация ЗАТО Шиханы Саратовской области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412950, г. Шиханы, ул. Ленина, д. 12 (прием граждан: г. Шиханы, ул. Молодежная, д. 14) </w:t>
            </w:r>
            <w:r>
              <w:br/>
              <w:t xml:space="preserve">Официальный сайт: http://www.zatoshihany.ru </w:t>
            </w:r>
            <w:r>
              <w:br/>
              <w:t>Телефон для справок: (845-93) 4-00-08;</w:t>
            </w:r>
            <w:r>
              <w:br/>
              <w:t>факс: (845-93) 4-04-78.</w:t>
            </w:r>
            <w:r>
              <w:br/>
            </w:r>
            <w:r>
              <w:lastRenderedPageBreak/>
              <w:t xml:space="preserve">Адрес электронной почты: shihadm@mail.ru </w:t>
            </w:r>
          </w:p>
        </w:tc>
      </w:tr>
    </w:tbl>
    <w:p w:rsidR="0028295B" w:rsidRDefault="0028295B" w:rsidP="0028295B">
      <w:pPr>
        <w:pStyle w:val="2"/>
      </w:pPr>
      <w:r>
        <w:lastRenderedPageBreak/>
        <w:t>Приложение N 2. Блок-схема прохождения административных процедур</w:t>
      </w:r>
    </w:p>
    <w:p w:rsidR="0028295B" w:rsidRDefault="0028295B" w:rsidP="0028295B">
      <w:pPr>
        <w:pStyle w:val="formattext"/>
        <w:jc w:val="right"/>
      </w:pPr>
      <w:r>
        <w:br/>
        <w:t>Приложение N 2</w:t>
      </w:r>
      <w:r>
        <w:br/>
        <w:t>к административному регламенту предоставления</w:t>
      </w:r>
      <w:r>
        <w:br/>
        <w:t>органами местного самоуправления, наделенными</w:t>
      </w:r>
      <w:r>
        <w:br/>
        <w:t>отдельными государственными полномочиями</w:t>
      </w:r>
      <w:r>
        <w:br/>
        <w:t>по осуществления деятельности по опеке и</w:t>
      </w:r>
      <w:r>
        <w:br/>
        <w:t>попечительству в отношении совершеннолетних граждан,</w:t>
      </w:r>
      <w:r>
        <w:br/>
        <w:t>государственной услуги по назначению опекуном</w:t>
      </w:r>
      <w:r>
        <w:br/>
        <w:t>(попечителем), выдаче заключения о возможности</w:t>
      </w:r>
      <w:r>
        <w:br/>
        <w:t>быть опекуном (попечителем) совершеннолетнего</w:t>
      </w:r>
      <w:r>
        <w:br/>
        <w:t>недееспособного (не полностью дееспособного)</w:t>
      </w:r>
      <w:r>
        <w:br/>
        <w:t xml:space="preserve">гражданина </w:t>
      </w:r>
    </w:p>
    <w:p w:rsidR="0028295B" w:rsidRDefault="0028295B" w:rsidP="0028295B">
      <w:pPr>
        <w:pStyle w:val="formattext"/>
        <w:jc w:val="center"/>
      </w:pPr>
      <w:r>
        <w:br/>
      </w:r>
      <w:r>
        <w:rPr>
          <w:b/>
          <w:bCs/>
        </w:rPr>
        <w:t>Блок-схема прохождения административных процедур</w:t>
      </w:r>
    </w:p>
    <w:p w:rsidR="0028295B" w:rsidRDefault="0028295B" w:rsidP="0028295B">
      <w:pPr>
        <w:pStyle w:val="topleveltext"/>
        <w:jc w:val="center"/>
      </w:pPr>
      <w:r>
        <w:rPr>
          <w:noProof/>
          <w:color w:val="0000FF"/>
        </w:rPr>
        <w:lastRenderedPageBreak/>
        <w:drawing>
          <wp:inline distT="0" distB="0" distL="0" distR="0">
            <wp:extent cx="6191250" cy="6162675"/>
            <wp:effectExtent l="19050" t="0" r="0" b="0"/>
            <wp:docPr id="1" name="Рисунок 1" descr="О внесении изменения в приказ министерства социального развития Саратовской области от 7 декабря 2015 года N 177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несении изменения в приказ министерства социального развития Саратовской области от 7 декабря 2015 года N 1776">
                      <a:hlinkClick r:id="rId35"/>
                    </pic:cNvPr>
                    <pic:cNvPicPr>
                      <a:picLocks noChangeAspect="1" noChangeArrowheads="1"/>
                    </pic:cNvPicPr>
                  </pic:nvPicPr>
                  <pic:blipFill>
                    <a:blip r:embed="rId36"/>
                    <a:srcRect/>
                    <a:stretch>
                      <a:fillRect/>
                    </a:stretch>
                  </pic:blipFill>
                  <pic:spPr bwMode="auto">
                    <a:xfrm>
                      <a:off x="0" y="0"/>
                      <a:ext cx="6191250" cy="6162675"/>
                    </a:xfrm>
                    <a:prstGeom prst="rect">
                      <a:avLst/>
                    </a:prstGeom>
                    <a:noFill/>
                    <a:ln w="9525">
                      <a:noFill/>
                      <a:miter lim="800000"/>
                      <a:headEnd/>
                      <a:tailEnd/>
                    </a:ln>
                  </pic:spPr>
                </pic:pic>
              </a:graphicData>
            </a:graphic>
          </wp:inline>
        </w:drawing>
      </w:r>
    </w:p>
    <w:p w:rsidR="0028295B" w:rsidRDefault="0028295B" w:rsidP="0028295B">
      <w:pPr>
        <w:pStyle w:val="2"/>
      </w:pPr>
      <w:r>
        <w:t>Приложение N 3. Расписка-уведомление о приеме документов</w:t>
      </w:r>
    </w:p>
    <w:p w:rsidR="0028295B" w:rsidRDefault="0028295B" w:rsidP="0028295B">
      <w:pPr>
        <w:pStyle w:val="formattext"/>
        <w:jc w:val="right"/>
      </w:pPr>
      <w:r>
        <w:br/>
        <w:t>Приложение N 3</w:t>
      </w:r>
      <w:r>
        <w:br/>
        <w:t>к административному регламенту предоставления</w:t>
      </w:r>
      <w:r>
        <w:br/>
        <w:t>органами местного самоуправления, наделенными</w:t>
      </w:r>
      <w:r>
        <w:br/>
        <w:t>отдельными государственными полномочиями</w:t>
      </w:r>
      <w:r>
        <w:br/>
        <w:t>по осуществления деятельности по опеке и</w:t>
      </w:r>
      <w:r>
        <w:br/>
        <w:t>попечительству в отношении совершеннолетних граждан,</w:t>
      </w:r>
      <w:r>
        <w:br/>
        <w:t>государственной услуги по назначению опекуном</w:t>
      </w:r>
      <w:r>
        <w:br/>
        <w:t>(попечителем), выдаче заключения о возможности</w:t>
      </w:r>
      <w:r>
        <w:br/>
        <w:t>быть опекуном (попечителем) совершеннолетнего</w:t>
      </w:r>
      <w:r>
        <w:br/>
        <w:t>недееспособного (не полностью дееспособного)</w:t>
      </w:r>
      <w:r>
        <w:br/>
        <w:t xml:space="preserve">гражданина </w:t>
      </w:r>
    </w:p>
    <w:p w:rsidR="0028295B" w:rsidRDefault="0028295B" w:rsidP="0028295B">
      <w:pPr>
        <w:pStyle w:val="formattext"/>
        <w:jc w:val="right"/>
      </w:pPr>
      <w:r>
        <w:lastRenderedPageBreak/>
        <w:br/>
      </w:r>
      <w:r>
        <w:rPr>
          <w:b/>
          <w:bCs/>
        </w:rPr>
        <w:t>Форма 1</w:t>
      </w:r>
      <w:r>
        <w:t xml:space="preserve"> </w:t>
      </w:r>
    </w:p>
    <w:p w:rsidR="0028295B" w:rsidRDefault="0028295B" w:rsidP="0028295B">
      <w:pPr>
        <w:pStyle w:val="formattext"/>
        <w:jc w:val="center"/>
      </w:pPr>
      <w:r>
        <w:br/>
      </w:r>
      <w:r>
        <w:rPr>
          <w:b/>
          <w:bCs/>
        </w:rPr>
        <w:t>Расписка-уведомление о приеме документов</w:t>
      </w:r>
      <w:r>
        <w:t xml:space="preserve"> </w:t>
      </w:r>
    </w:p>
    <w:tbl>
      <w:tblPr>
        <w:tblW w:w="0" w:type="auto"/>
        <w:tblCellSpacing w:w="15" w:type="dxa"/>
        <w:tblCellMar>
          <w:top w:w="15" w:type="dxa"/>
          <w:left w:w="15" w:type="dxa"/>
          <w:bottom w:w="15" w:type="dxa"/>
          <w:right w:w="15" w:type="dxa"/>
        </w:tblCellMar>
        <w:tblLook w:val="04A0"/>
      </w:tblPr>
      <w:tblGrid>
        <w:gridCol w:w="562"/>
        <w:gridCol w:w="7324"/>
        <w:gridCol w:w="1559"/>
      </w:tblGrid>
      <w:tr w:rsidR="0028295B" w:rsidTr="0028295B">
        <w:trPr>
          <w:trHeight w:val="15"/>
          <w:tblCellSpacing w:w="15" w:type="dxa"/>
        </w:trPr>
        <w:tc>
          <w:tcPr>
            <w:tcW w:w="10164" w:type="dxa"/>
            <w:gridSpan w:val="3"/>
            <w:vAlign w:val="center"/>
            <w:hideMark/>
          </w:tcPr>
          <w:p w:rsidR="0028295B" w:rsidRDefault="0028295B">
            <w:pPr>
              <w:rPr>
                <w:sz w:val="2"/>
                <w:szCs w:val="24"/>
              </w:rPr>
            </w:pPr>
          </w:p>
        </w:tc>
      </w:tr>
      <w:tr w:rsidR="0028295B" w:rsidTr="0028295B">
        <w:trPr>
          <w:tblCellSpacing w:w="15" w:type="dxa"/>
        </w:trPr>
        <w:tc>
          <w:tcPr>
            <w:tcW w:w="10164" w:type="dxa"/>
            <w:gridSpan w:val="3"/>
            <w:tcBorders>
              <w:top w:val="nil"/>
              <w:left w:val="nil"/>
              <w:bottom w:val="nil"/>
              <w:right w:val="nil"/>
            </w:tcBorders>
            <w:tcMar>
              <w:top w:w="15" w:type="dxa"/>
              <w:left w:w="149" w:type="dxa"/>
              <w:bottom w:w="15" w:type="dxa"/>
              <w:right w:w="149" w:type="dxa"/>
            </w:tcMar>
            <w:hideMark/>
          </w:tcPr>
          <w:p w:rsidR="0028295B" w:rsidRDefault="0028295B">
            <w:pPr>
              <w:pStyle w:val="formattext"/>
            </w:pPr>
            <w:r>
              <w:t>_____________________________________________________________________________</w:t>
            </w:r>
          </w:p>
          <w:p w:rsidR="0028295B" w:rsidRDefault="0028295B">
            <w:pPr>
              <w:pStyle w:val="formattext"/>
              <w:jc w:val="center"/>
            </w:pPr>
            <w:r>
              <w:t>(наименование органа опеки и попечительства)</w:t>
            </w:r>
          </w:p>
          <w:p w:rsidR="0028295B" w:rsidRDefault="0028295B">
            <w:pPr>
              <w:pStyle w:val="formattext"/>
            </w:pPr>
            <w:r>
              <w:t>от___________________________________________________________________________,</w:t>
            </w:r>
          </w:p>
          <w:p w:rsidR="0028295B" w:rsidRDefault="0028295B">
            <w:pPr>
              <w:pStyle w:val="formattext"/>
              <w:jc w:val="center"/>
            </w:pPr>
            <w:r>
              <w:t>(фамилия, имя, отчество (при наличии) гражданина)</w:t>
            </w:r>
          </w:p>
          <w:p w:rsidR="0028295B" w:rsidRDefault="0028295B">
            <w:pPr>
              <w:pStyle w:val="formattext"/>
            </w:pPr>
            <w:r>
              <w:t>выразившего желание стать опекуном (попечителем) совершеннолетнего недееспособного (не полностью дееспособного) гражданина приняты следующие документы:</w:t>
            </w:r>
          </w:p>
        </w:tc>
      </w:tr>
      <w:tr w:rsidR="0028295B" w:rsidTr="0028295B">
        <w:trPr>
          <w:trHeight w:val="15"/>
          <w:tblCellSpacing w:w="15" w:type="dxa"/>
        </w:trPr>
        <w:tc>
          <w:tcPr>
            <w:tcW w:w="370" w:type="dxa"/>
            <w:vAlign w:val="center"/>
            <w:hideMark/>
          </w:tcPr>
          <w:p w:rsidR="0028295B" w:rsidRDefault="0028295B">
            <w:pPr>
              <w:rPr>
                <w:sz w:val="2"/>
                <w:szCs w:val="24"/>
              </w:rPr>
            </w:pPr>
          </w:p>
        </w:tc>
        <w:tc>
          <w:tcPr>
            <w:tcW w:w="8501" w:type="dxa"/>
            <w:vAlign w:val="center"/>
            <w:hideMark/>
          </w:tcPr>
          <w:p w:rsidR="0028295B" w:rsidRDefault="0028295B">
            <w:pPr>
              <w:rPr>
                <w:sz w:val="2"/>
                <w:szCs w:val="24"/>
              </w:rPr>
            </w:pPr>
          </w:p>
        </w:tc>
        <w:tc>
          <w:tcPr>
            <w:tcW w:w="1294" w:type="dxa"/>
            <w:vAlign w:val="center"/>
            <w:hideMark/>
          </w:tcPr>
          <w:p w:rsidR="0028295B" w:rsidRDefault="0028295B">
            <w:pPr>
              <w:rPr>
                <w:sz w:val="2"/>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rPr>
                <w:b/>
                <w:bCs/>
              </w:rPr>
              <w:t xml:space="preserve">N </w:t>
            </w:r>
            <w:proofErr w:type="spellStart"/>
            <w:r>
              <w:rPr>
                <w:b/>
                <w:bCs/>
              </w:rPr>
              <w:t>п</w:t>
            </w:r>
            <w:proofErr w:type="spellEnd"/>
            <w:r>
              <w:rPr>
                <w:b/>
                <w:bCs/>
              </w:rPr>
              <w:t>/</w:t>
            </w:r>
            <w:proofErr w:type="spellStart"/>
            <w:r>
              <w:rPr>
                <w:b/>
                <w:bCs/>
              </w:rPr>
              <w:t>п</w:t>
            </w:r>
            <w:proofErr w:type="spellEnd"/>
            <w:r>
              <w:t xml:space="preserve"> </w:t>
            </w:r>
          </w:p>
        </w:tc>
        <w:tc>
          <w:tcPr>
            <w:tcW w:w="850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rPr>
                <w:b/>
                <w:bCs/>
              </w:rPr>
              <w:t>Наименование документов</w:t>
            </w:r>
            <w: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rPr>
                <w:b/>
                <w:bCs/>
              </w:rPr>
              <w:t>Примечание (кол-во листов)</w:t>
            </w:r>
            <w:r>
              <w:t xml:space="preserve">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1.</w:t>
            </w:r>
          </w:p>
        </w:tc>
        <w:tc>
          <w:tcPr>
            <w:tcW w:w="850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заявление гражданина, выразившего желание стать опекуном или попечителем совершеннолетнего недееспособного или не полностью дееспособного гражданина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2.</w:t>
            </w:r>
          </w:p>
        </w:tc>
        <w:tc>
          <w:tcPr>
            <w:tcW w:w="850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3.</w:t>
            </w:r>
          </w:p>
        </w:tc>
        <w:tc>
          <w:tcPr>
            <w:tcW w:w="850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копия пенсионного удостоверения (для пенсионеров)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4.</w:t>
            </w:r>
          </w:p>
        </w:tc>
        <w:tc>
          <w:tcPr>
            <w:tcW w:w="850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медицинское заключение о состоянии здоровья по результатам медицинского освидетельствования гражданина, выразившего желание стать опекуном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5.</w:t>
            </w:r>
          </w:p>
        </w:tc>
        <w:tc>
          <w:tcPr>
            <w:tcW w:w="850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копия свидетельства о браке (для состоящих в браке)</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6.</w:t>
            </w:r>
          </w:p>
        </w:tc>
        <w:tc>
          <w:tcPr>
            <w:tcW w:w="850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7.</w:t>
            </w:r>
          </w:p>
        </w:tc>
        <w:tc>
          <w:tcPr>
            <w:tcW w:w="850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документы, подтверждающие получение согласия совершеннолетних членов семьи заявителя или их законных представителей на обработку персональных данных (при предоставлении письменного согласия на совместное проживание совершеннолетнего подопечного с семьей опекуна)</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8.</w:t>
            </w:r>
          </w:p>
        </w:tc>
        <w:tc>
          <w:tcPr>
            <w:tcW w:w="850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документ о прохождении гражданином, выразившим желание стать опекуном, подготовки (при наличии)</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9.</w:t>
            </w:r>
          </w:p>
        </w:tc>
        <w:tc>
          <w:tcPr>
            <w:tcW w:w="850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автобиография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lastRenderedPageBreak/>
              <w:t>10.</w:t>
            </w:r>
          </w:p>
        </w:tc>
        <w:tc>
          <w:tcPr>
            <w:tcW w:w="850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11.</w:t>
            </w:r>
          </w:p>
        </w:tc>
        <w:tc>
          <w:tcPr>
            <w:tcW w:w="850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12.</w:t>
            </w:r>
          </w:p>
        </w:tc>
        <w:tc>
          <w:tcPr>
            <w:tcW w:w="850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bl>
    <w:p w:rsidR="0028295B" w:rsidRDefault="0028295B" w:rsidP="0028295B">
      <w:pPr>
        <w:rPr>
          <w:vanish/>
        </w:rPr>
      </w:pPr>
    </w:p>
    <w:tbl>
      <w:tblPr>
        <w:tblW w:w="0" w:type="auto"/>
        <w:tblCellSpacing w:w="15" w:type="dxa"/>
        <w:tblCellMar>
          <w:top w:w="15" w:type="dxa"/>
          <w:left w:w="15" w:type="dxa"/>
          <w:bottom w:w="15" w:type="dxa"/>
          <w:right w:w="15" w:type="dxa"/>
        </w:tblCellMar>
        <w:tblLook w:val="04A0"/>
      </w:tblPr>
      <w:tblGrid>
        <w:gridCol w:w="2811"/>
        <w:gridCol w:w="1747"/>
        <w:gridCol w:w="2164"/>
        <w:gridCol w:w="2723"/>
      </w:tblGrid>
      <w:tr w:rsidR="0028295B" w:rsidTr="0028295B">
        <w:trPr>
          <w:trHeight w:val="15"/>
          <w:tblCellSpacing w:w="15" w:type="dxa"/>
        </w:trPr>
        <w:tc>
          <w:tcPr>
            <w:tcW w:w="2957" w:type="dxa"/>
            <w:vAlign w:val="center"/>
            <w:hideMark/>
          </w:tcPr>
          <w:p w:rsidR="0028295B" w:rsidRDefault="0028295B">
            <w:pPr>
              <w:rPr>
                <w:sz w:val="2"/>
                <w:szCs w:val="24"/>
              </w:rPr>
            </w:pPr>
          </w:p>
        </w:tc>
        <w:tc>
          <w:tcPr>
            <w:tcW w:w="1848" w:type="dxa"/>
            <w:vAlign w:val="center"/>
            <w:hideMark/>
          </w:tcPr>
          <w:p w:rsidR="0028295B" w:rsidRDefault="0028295B">
            <w:pPr>
              <w:rPr>
                <w:sz w:val="2"/>
                <w:szCs w:val="24"/>
              </w:rPr>
            </w:pPr>
          </w:p>
        </w:tc>
        <w:tc>
          <w:tcPr>
            <w:tcW w:w="2402" w:type="dxa"/>
            <w:vAlign w:val="center"/>
            <w:hideMark/>
          </w:tcPr>
          <w:p w:rsidR="0028295B" w:rsidRDefault="0028295B">
            <w:pPr>
              <w:rPr>
                <w:sz w:val="2"/>
                <w:szCs w:val="24"/>
              </w:rPr>
            </w:pPr>
          </w:p>
        </w:tc>
        <w:tc>
          <w:tcPr>
            <w:tcW w:w="2957" w:type="dxa"/>
            <w:vAlign w:val="center"/>
            <w:hideMark/>
          </w:tcPr>
          <w:p w:rsidR="0028295B" w:rsidRDefault="0028295B">
            <w:pPr>
              <w:rPr>
                <w:sz w:val="2"/>
                <w:szCs w:val="24"/>
              </w:rPr>
            </w:pPr>
          </w:p>
        </w:tc>
      </w:tr>
      <w:tr w:rsidR="0028295B" w:rsidTr="0028295B">
        <w:trPr>
          <w:tblCellSpacing w:w="15" w:type="dxa"/>
        </w:trPr>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8295B" w:rsidRDefault="0028295B">
            <w:pPr>
              <w:pStyle w:val="formattext"/>
              <w:jc w:val="center"/>
            </w:pPr>
            <w:r>
              <w:t xml:space="preserve">Регистрационный номер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8295B" w:rsidRDefault="0028295B">
            <w:pPr>
              <w:pStyle w:val="formattext"/>
              <w:jc w:val="center"/>
            </w:pPr>
            <w:r>
              <w:t xml:space="preserve">Дата приема </w:t>
            </w:r>
          </w:p>
        </w:tc>
        <w:tc>
          <w:tcPr>
            <w:tcW w:w="535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Должностное лицо </w:t>
            </w:r>
          </w:p>
        </w:tc>
      </w:tr>
      <w:tr w:rsidR="0028295B" w:rsidTr="0028295B">
        <w:trPr>
          <w:tblCellSpacing w:w="15" w:type="dxa"/>
        </w:trPr>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заявления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заявления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Подпись </w:t>
            </w: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Расшифровка подписи </w:t>
            </w:r>
          </w:p>
        </w:tc>
      </w:tr>
      <w:tr w:rsidR="0028295B" w:rsidTr="0028295B">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br/>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bl>
    <w:p w:rsidR="0028295B" w:rsidRDefault="0028295B" w:rsidP="0028295B">
      <w:pPr>
        <w:pStyle w:val="formattext"/>
      </w:pPr>
      <w:r>
        <w:br/>
      </w:r>
      <w:r>
        <w:rPr>
          <w:b/>
          <w:bCs/>
        </w:rPr>
        <w:t>Расписку-уведомление получил (а), с правами, обязанностями и ответственностью опекуна, установленными законодательством Российской Федерации, ознакомлен(а)</w:t>
      </w:r>
      <w:r>
        <w:br/>
      </w:r>
    </w:p>
    <w:tbl>
      <w:tblPr>
        <w:tblW w:w="0" w:type="auto"/>
        <w:tblCellSpacing w:w="15" w:type="dxa"/>
        <w:tblCellMar>
          <w:top w:w="15" w:type="dxa"/>
          <w:left w:w="15" w:type="dxa"/>
          <w:bottom w:w="15" w:type="dxa"/>
          <w:right w:w="15" w:type="dxa"/>
        </w:tblCellMar>
        <w:tblLook w:val="04A0"/>
      </w:tblPr>
      <w:tblGrid>
        <w:gridCol w:w="1412"/>
        <w:gridCol w:w="3141"/>
        <w:gridCol w:w="4892"/>
      </w:tblGrid>
      <w:tr w:rsidR="0028295B" w:rsidTr="0028295B">
        <w:trPr>
          <w:trHeight w:val="15"/>
          <w:tblCellSpacing w:w="15" w:type="dxa"/>
        </w:trPr>
        <w:tc>
          <w:tcPr>
            <w:tcW w:w="1478" w:type="dxa"/>
            <w:vAlign w:val="center"/>
            <w:hideMark/>
          </w:tcPr>
          <w:p w:rsidR="0028295B" w:rsidRDefault="0028295B">
            <w:pPr>
              <w:rPr>
                <w:sz w:val="2"/>
                <w:szCs w:val="24"/>
              </w:rPr>
            </w:pPr>
          </w:p>
        </w:tc>
        <w:tc>
          <w:tcPr>
            <w:tcW w:w="3326" w:type="dxa"/>
            <w:vAlign w:val="center"/>
            <w:hideMark/>
          </w:tcPr>
          <w:p w:rsidR="0028295B" w:rsidRDefault="0028295B">
            <w:pPr>
              <w:rPr>
                <w:sz w:val="2"/>
                <w:szCs w:val="24"/>
              </w:rPr>
            </w:pPr>
          </w:p>
        </w:tc>
        <w:tc>
          <w:tcPr>
            <w:tcW w:w="5359" w:type="dxa"/>
            <w:vAlign w:val="center"/>
            <w:hideMark/>
          </w:tcPr>
          <w:p w:rsidR="0028295B" w:rsidRDefault="0028295B">
            <w:pPr>
              <w:rPr>
                <w:sz w:val="2"/>
                <w:szCs w:val="24"/>
              </w:rPr>
            </w:pPr>
          </w:p>
        </w:tc>
      </w:tr>
      <w:tr w:rsidR="0028295B" w:rsidTr="0028295B">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Дата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Подпись гражданина </w:t>
            </w:r>
            <w:r>
              <w:br/>
              <w:t>(его представителя)</w:t>
            </w:r>
          </w:p>
        </w:tc>
        <w:tc>
          <w:tcPr>
            <w:tcW w:w="535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Расшифровка подписи </w:t>
            </w:r>
            <w:r>
              <w:br/>
              <w:t>(фамилия, инициалы)</w:t>
            </w:r>
          </w:p>
        </w:tc>
      </w:tr>
      <w:tr w:rsidR="0028295B" w:rsidTr="0028295B">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br/>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bl>
    <w:p w:rsidR="0028295B" w:rsidRDefault="0028295B" w:rsidP="0028295B">
      <w:pPr>
        <w:pStyle w:val="formattext"/>
        <w:jc w:val="right"/>
      </w:pPr>
      <w:r>
        <w:br/>
      </w:r>
      <w:r>
        <w:rPr>
          <w:b/>
          <w:bCs/>
        </w:rPr>
        <w:t>Форма 2</w:t>
      </w:r>
      <w:r>
        <w:t xml:space="preserve"> </w:t>
      </w:r>
    </w:p>
    <w:p w:rsidR="0028295B" w:rsidRDefault="0028295B" w:rsidP="0028295B">
      <w:pPr>
        <w:pStyle w:val="formattext"/>
        <w:jc w:val="center"/>
      </w:pPr>
      <w:r>
        <w:br/>
      </w:r>
      <w:r>
        <w:rPr>
          <w:b/>
          <w:bCs/>
        </w:rPr>
        <w:t>Расписка-уведомление о приеме документов</w:t>
      </w:r>
      <w:r>
        <w:t xml:space="preserve"> </w:t>
      </w:r>
    </w:p>
    <w:tbl>
      <w:tblPr>
        <w:tblW w:w="0" w:type="auto"/>
        <w:tblCellSpacing w:w="15" w:type="dxa"/>
        <w:tblCellMar>
          <w:top w:w="15" w:type="dxa"/>
          <w:left w:w="15" w:type="dxa"/>
          <w:bottom w:w="15" w:type="dxa"/>
          <w:right w:w="15" w:type="dxa"/>
        </w:tblCellMar>
        <w:tblLook w:val="04A0"/>
      </w:tblPr>
      <w:tblGrid>
        <w:gridCol w:w="562"/>
        <w:gridCol w:w="7324"/>
        <w:gridCol w:w="1559"/>
      </w:tblGrid>
      <w:tr w:rsidR="0028295B" w:rsidTr="0028295B">
        <w:trPr>
          <w:trHeight w:val="15"/>
          <w:tblCellSpacing w:w="15" w:type="dxa"/>
        </w:trPr>
        <w:tc>
          <w:tcPr>
            <w:tcW w:w="10164" w:type="dxa"/>
            <w:gridSpan w:val="3"/>
            <w:vAlign w:val="center"/>
            <w:hideMark/>
          </w:tcPr>
          <w:p w:rsidR="0028295B" w:rsidRDefault="0028295B">
            <w:pPr>
              <w:rPr>
                <w:sz w:val="2"/>
                <w:szCs w:val="24"/>
              </w:rPr>
            </w:pPr>
          </w:p>
        </w:tc>
      </w:tr>
      <w:tr w:rsidR="0028295B" w:rsidTr="0028295B">
        <w:trPr>
          <w:tblCellSpacing w:w="15" w:type="dxa"/>
        </w:trPr>
        <w:tc>
          <w:tcPr>
            <w:tcW w:w="10164" w:type="dxa"/>
            <w:gridSpan w:val="3"/>
            <w:tcBorders>
              <w:top w:val="nil"/>
              <w:left w:val="nil"/>
              <w:bottom w:val="nil"/>
              <w:right w:val="nil"/>
            </w:tcBorders>
            <w:tcMar>
              <w:top w:w="15" w:type="dxa"/>
              <w:left w:w="149" w:type="dxa"/>
              <w:bottom w:w="15" w:type="dxa"/>
              <w:right w:w="149" w:type="dxa"/>
            </w:tcMar>
            <w:hideMark/>
          </w:tcPr>
          <w:p w:rsidR="0028295B" w:rsidRDefault="0028295B">
            <w:pPr>
              <w:pStyle w:val="formattext"/>
            </w:pPr>
            <w:r>
              <w:t>_____________________________________________________________________________</w:t>
            </w:r>
          </w:p>
          <w:p w:rsidR="0028295B" w:rsidRDefault="0028295B">
            <w:pPr>
              <w:pStyle w:val="formattext"/>
              <w:jc w:val="center"/>
            </w:pPr>
            <w:r>
              <w:t>(наименование органа опеки и попечительства)</w:t>
            </w:r>
          </w:p>
          <w:p w:rsidR="0028295B" w:rsidRDefault="0028295B">
            <w:pPr>
              <w:pStyle w:val="formattext"/>
            </w:pPr>
            <w:r>
              <w:t>от___________________________________________________________________________,</w:t>
            </w:r>
          </w:p>
          <w:p w:rsidR="0028295B" w:rsidRDefault="0028295B">
            <w:pPr>
              <w:pStyle w:val="formattext"/>
              <w:jc w:val="center"/>
            </w:pPr>
            <w:r>
              <w:t>(фамилия, имя, отчество (при наличии) гражданина)</w:t>
            </w:r>
          </w:p>
          <w:p w:rsidR="0028295B" w:rsidRDefault="0028295B">
            <w:pPr>
              <w:pStyle w:val="formattext"/>
            </w:pPr>
            <w:r>
              <w:t>выразившего желание стать опекуном (попечителем) совершеннолетнего недееспособного (не полностью дееспособного) гражданина, с которым он постоянно совместно проживает не менее 10 лет, приняты следующие документы:</w:t>
            </w:r>
          </w:p>
        </w:tc>
      </w:tr>
      <w:tr w:rsidR="0028295B" w:rsidTr="0028295B">
        <w:trPr>
          <w:trHeight w:val="15"/>
          <w:tblCellSpacing w:w="15" w:type="dxa"/>
        </w:trPr>
        <w:tc>
          <w:tcPr>
            <w:tcW w:w="370" w:type="dxa"/>
            <w:vAlign w:val="center"/>
            <w:hideMark/>
          </w:tcPr>
          <w:p w:rsidR="0028295B" w:rsidRDefault="0028295B">
            <w:pPr>
              <w:rPr>
                <w:sz w:val="2"/>
                <w:szCs w:val="24"/>
              </w:rPr>
            </w:pPr>
          </w:p>
        </w:tc>
        <w:tc>
          <w:tcPr>
            <w:tcW w:w="8316" w:type="dxa"/>
            <w:vAlign w:val="center"/>
            <w:hideMark/>
          </w:tcPr>
          <w:p w:rsidR="0028295B" w:rsidRDefault="0028295B">
            <w:pPr>
              <w:rPr>
                <w:sz w:val="2"/>
                <w:szCs w:val="24"/>
              </w:rPr>
            </w:pPr>
          </w:p>
        </w:tc>
        <w:tc>
          <w:tcPr>
            <w:tcW w:w="1478" w:type="dxa"/>
            <w:vAlign w:val="center"/>
            <w:hideMark/>
          </w:tcPr>
          <w:p w:rsidR="0028295B" w:rsidRDefault="0028295B">
            <w:pPr>
              <w:rPr>
                <w:sz w:val="2"/>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rPr>
                <w:b/>
                <w:bCs/>
              </w:rPr>
              <w:t xml:space="preserve">N </w:t>
            </w:r>
            <w:proofErr w:type="spellStart"/>
            <w:r>
              <w:rPr>
                <w:b/>
                <w:bCs/>
              </w:rPr>
              <w:t>п</w:t>
            </w:r>
            <w:proofErr w:type="spellEnd"/>
            <w:r>
              <w:rPr>
                <w:b/>
                <w:bCs/>
              </w:rPr>
              <w:t>/</w:t>
            </w:r>
            <w:proofErr w:type="spellStart"/>
            <w:r>
              <w:rPr>
                <w:b/>
                <w:bCs/>
              </w:rPr>
              <w:t>п</w:t>
            </w:r>
            <w:proofErr w:type="spellEnd"/>
            <w:r>
              <w:t xml:space="preserve"> </w:t>
            </w:r>
          </w:p>
        </w:tc>
        <w:tc>
          <w:tcPr>
            <w:tcW w:w="83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rPr>
                <w:b/>
                <w:bCs/>
              </w:rPr>
              <w:t>Наименование документов</w:t>
            </w:r>
            <w: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rPr>
                <w:b/>
                <w:bCs/>
              </w:rPr>
              <w:t>Примечание (кол-во листов)</w:t>
            </w:r>
            <w:r>
              <w:t xml:space="preserve"> </w:t>
            </w: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1.</w:t>
            </w:r>
          </w:p>
        </w:tc>
        <w:tc>
          <w:tcPr>
            <w:tcW w:w="83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заявление гражданина, выразившего желание стать опекуном или попечителем совершеннолетнего недееспособного или не полностью дееспособного гражданина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2.</w:t>
            </w:r>
          </w:p>
        </w:tc>
        <w:tc>
          <w:tcPr>
            <w:tcW w:w="83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документы, подтверждающие родство с совершеннолетним подопечным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3.</w:t>
            </w:r>
          </w:p>
        </w:tc>
        <w:tc>
          <w:tcPr>
            <w:tcW w:w="83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 xml:space="preserve">медицинское заключение о состоянии здоровья по результатам медицинского освидетельствования гражданина, выразившего </w:t>
            </w:r>
            <w:r>
              <w:lastRenderedPageBreak/>
              <w:t xml:space="preserve">желание стать опекуном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lastRenderedPageBreak/>
              <w:t>4.</w:t>
            </w:r>
          </w:p>
        </w:tc>
        <w:tc>
          <w:tcPr>
            <w:tcW w:w="83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t>копия свидетельства о браке (для состоящих в браке)</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5.</w:t>
            </w:r>
          </w:p>
        </w:tc>
        <w:tc>
          <w:tcPr>
            <w:tcW w:w="83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6.</w:t>
            </w:r>
          </w:p>
        </w:tc>
        <w:tc>
          <w:tcPr>
            <w:tcW w:w="83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r w:rsidR="0028295B" w:rsidTr="0028295B">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7.</w:t>
            </w:r>
          </w:p>
        </w:tc>
        <w:tc>
          <w:tcPr>
            <w:tcW w:w="83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bl>
    <w:p w:rsidR="0028295B" w:rsidRDefault="0028295B" w:rsidP="0028295B">
      <w:pPr>
        <w:rPr>
          <w:vanish/>
        </w:rPr>
      </w:pPr>
    </w:p>
    <w:tbl>
      <w:tblPr>
        <w:tblW w:w="0" w:type="auto"/>
        <w:tblCellSpacing w:w="15" w:type="dxa"/>
        <w:tblCellMar>
          <w:top w:w="15" w:type="dxa"/>
          <w:left w:w="15" w:type="dxa"/>
          <w:bottom w:w="15" w:type="dxa"/>
          <w:right w:w="15" w:type="dxa"/>
        </w:tblCellMar>
        <w:tblLook w:val="04A0"/>
      </w:tblPr>
      <w:tblGrid>
        <w:gridCol w:w="2811"/>
        <w:gridCol w:w="1747"/>
        <w:gridCol w:w="2164"/>
        <w:gridCol w:w="2723"/>
      </w:tblGrid>
      <w:tr w:rsidR="0028295B" w:rsidTr="0028295B">
        <w:trPr>
          <w:trHeight w:val="15"/>
          <w:tblCellSpacing w:w="15" w:type="dxa"/>
        </w:trPr>
        <w:tc>
          <w:tcPr>
            <w:tcW w:w="2957" w:type="dxa"/>
            <w:vAlign w:val="center"/>
            <w:hideMark/>
          </w:tcPr>
          <w:p w:rsidR="0028295B" w:rsidRDefault="0028295B">
            <w:pPr>
              <w:rPr>
                <w:sz w:val="2"/>
                <w:szCs w:val="24"/>
              </w:rPr>
            </w:pPr>
          </w:p>
        </w:tc>
        <w:tc>
          <w:tcPr>
            <w:tcW w:w="1848" w:type="dxa"/>
            <w:vAlign w:val="center"/>
            <w:hideMark/>
          </w:tcPr>
          <w:p w:rsidR="0028295B" w:rsidRDefault="0028295B">
            <w:pPr>
              <w:rPr>
                <w:sz w:val="2"/>
                <w:szCs w:val="24"/>
              </w:rPr>
            </w:pPr>
          </w:p>
        </w:tc>
        <w:tc>
          <w:tcPr>
            <w:tcW w:w="2402" w:type="dxa"/>
            <w:vAlign w:val="center"/>
            <w:hideMark/>
          </w:tcPr>
          <w:p w:rsidR="0028295B" w:rsidRDefault="0028295B">
            <w:pPr>
              <w:rPr>
                <w:sz w:val="2"/>
                <w:szCs w:val="24"/>
              </w:rPr>
            </w:pPr>
          </w:p>
        </w:tc>
        <w:tc>
          <w:tcPr>
            <w:tcW w:w="2957" w:type="dxa"/>
            <w:vAlign w:val="center"/>
            <w:hideMark/>
          </w:tcPr>
          <w:p w:rsidR="0028295B" w:rsidRDefault="0028295B">
            <w:pPr>
              <w:rPr>
                <w:sz w:val="2"/>
                <w:szCs w:val="24"/>
              </w:rPr>
            </w:pPr>
          </w:p>
        </w:tc>
      </w:tr>
      <w:tr w:rsidR="0028295B" w:rsidTr="0028295B">
        <w:trPr>
          <w:tblCellSpacing w:w="15" w:type="dxa"/>
        </w:trPr>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8295B" w:rsidRDefault="0028295B">
            <w:pPr>
              <w:pStyle w:val="formattext"/>
              <w:jc w:val="center"/>
            </w:pPr>
            <w:r>
              <w:t xml:space="preserve">Регистрационный номер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8295B" w:rsidRDefault="0028295B">
            <w:pPr>
              <w:pStyle w:val="formattext"/>
              <w:jc w:val="center"/>
            </w:pPr>
            <w:r>
              <w:t xml:space="preserve">Дата приема </w:t>
            </w:r>
          </w:p>
        </w:tc>
        <w:tc>
          <w:tcPr>
            <w:tcW w:w="535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Должностное лицо </w:t>
            </w:r>
          </w:p>
        </w:tc>
      </w:tr>
      <w:tr w:rsidR="0028295B" w:rsidTr="0028295B">
        <w:trPr>
          <w:tblCellSpacing w:w="15" w:type="dxa"/>
        </w:trPr>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заявления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заявления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Подпись </w:t>
            </w: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Расшифровка подписи </w:t>
            </w:r>
          </w:p>
        </w:tc>
      </w:tr>
      <w:tr w:rsidR="0028295B" w:rsidTr="0028295B">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br/>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bl>
    <w:p w:rsidR="0028295B" w:rsidRDefault="0028295B" w:rsidP="0028295B">
      <w:pPr>
        <w:pStyle w:val="formattext"/>
      </w:pPr>
      <w:r>
        <w:br/>
      </w:r>
      <w:r>
        <w:rPr>
          <w:b/>
          <w:bCs/>
        </w:rPr>
        <w:t>Расписку-уведомление получил (а), с правами, обязанностями и ответственностью опекуна, установленными законодательством Российской Федерации, ознакомлен(а)</w:t>
      </w:r>
      <w:r>
        <w:br/>
      </w:r>
    </w:p>
    <w:tbl>
      <w:tblPr>
        <w:tblW w:w="0" w:type="auto"/>
        <w:tblCellSpacing w:w="15" w:type="dxa"/>
        <w:tblCellMar>
          <w:top w:w="15" w:type="dxa"/>
          <w:left w:w="15" w:type="dxa"/>
          <w:bottom w:w="15" w:type="dxa"/>
          <w:right w:w="15" w:type="dxa"/>
        </w:tblCellMar>
        <w:tblLook w:val="04A0"/>
      </w:tblPr>
      <w:tblGrid>
        <w:gridCol w:w="1412"/>
        <w:gridCol w:w="3141"/>
        <w:gridCol w:w="4892"/>
      </w:tblGrid>
      <w:tr w:rsidR="0028295B" w:rsidTr="0028295B">
        <w:trPr>
          <w:trHeight w:val="15"/>
          <w:tblCellSpacing w:w="15" w:type="dxa"/>
        </w:trPr>
        <w:tc>
          <w:tcPr>
            <w:tcW w:w="1478" w:type="dxa"/>
            <w:vAlign w:val="center"/>
            <w:hideMark/>
          </w:tcPr>
          <w:p w:rsidR="0028295B" w:rsidRDefault="0028295B">
            <w:pPr>
              <w:rPr>
                <w:sz w:val="2"/>
                <w:szCs w:val="24"/>
              </w:rPr>
            </w:pPr>
          </w:p>
        </w:tc>
        <w:tc>
          <w:tcPr>
            <w:tcW w:w="3326" w:type="dxa"/>
            <w:vAlign w:val="center"/>
            <w:hideMark/>
          </w:tcPr>
          <w:p w:rsidR="0028295B" w:rsidRDefault="0028295B">
            <w:pPr>
              <w:rPr>
                <w:sz w:val="2"/>
                <w:szCs w:val="24"/>
              </w:rPr>
            </w:pPr>
          </w:p>
        </w:tc>
        <w:tc>
          <w:tcPr>
            <w:tcW w:w="5359" w:type="dxa"/>
            <w:vAlign w:val="center"/>
            <w:hideMark/>
          </w:tcPr>
          <w:p w:rsidR="0028295B" w:rsidRDefault="0028295B">
            <w:pPr>
              <w:rPr>
                <w:sz w:val="2"/>
                <w:szCs w:val="24"/>
              </w:rPr>
            </w:pPr>
          </w:p>
        </w:tc>
      </w:tr>
      <w:tr w:rsidR="0028295B" w:rsidTr="0028295B">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Дата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Подпись гражданина </w:t>
            </w:r>
            <w:r>
              <w:br/>
              <w:t>(его представителя)</w:t>
            </w:r>
          </w:p>
        </w:tc>
        <w:tc>
          <w:tcPr>
            <w:tcW w:w="535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jc w:val="center"/>
            </w:pPr>
            <w:r>
              <w:t xml:space="preserve">Расшифровка подписи </w:t>
            </w:r>
            <w:r>
              <w:br/>
              <w:t>(фамилия, инициалы)</w:t>
            </w:r>
          </w:p>
        </w:tc>
      </w:tr>
      <w:tr w:rsidR="0028295B" w:rsidTr="0028295B">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pStyle w:val="formattext"/>
            </w:pPr>
            <w:r>
              <w:br/>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8295B" w:rsidRDefault="0028295B">
            <w:pPr>
              <w:rPr>
                <w:sz w:val="24"/>
                <w:szCs w:val="24"/>
              </w:rPr>
            </w:pPr>
          </w:p>
        </w:tc>
      </w:tr>
    </w:tbl>
    <w:p w:rsidR="002168AB" w:rsidRDefault="0028295B"/>
    <w:sectPr w:rsidR="002168AB" w:rsidSect="00A26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261"/>
    <w:rsid w:val="0028295B"/>
    <w:rsid w:val="00314261"/>
    <w:rsid w:val="00320D4B"/>
    <w:rsid w:val="003C5931"/>
    <w:rsid w:val="004748EC"/>
    <w:rsid w:val="005B68CF"/>
    <w:rsid w:val="00A2626C"/>
    <w:rsid w:val="00D07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26C"/>
  </w:style>
  <w:style w:type="paragraph" w:styleId="2">
    <w:name w:val="heading 2"/>
    <w:basedOn w:val="a"/>
    <w:link w:val="20"/>
    <w:uiPriority w:val="9"/>
    <w:qFormat/>
    <w:rsid w:val="002829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14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4261"/>
    <w:rPr>
      <w:color w:val="0000FF"/>
      <w:u w:val="single"/>
    </w:rPr>
  </w:style>
  <w:style w:type="paragraph" w:customStyle="1" w:styleId="formattext">
    <w:name w:val="formattext"/>
    <w:basedOn w:val="a"/>
    <w:rsid w:val="00314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8295B"/>
    <w:rPr>
      <w:rFonts w:ascii="Times New Roman" w:eastAsia="Times New Roman" w:hAnsi="Times New Roman" w:cs="Times New Roman"/>
      <w:b/>
      <w:bCs/>
      <w:sz w:val="36"/>
      <w:szCs w:val="36"/>
      <w:lang w:eastAsia="ru-RU"/>
    </w:rPr>
  </w:style>
  <w:style w:type="character" w:styleId="a4">
    <w:name w:val="FollowedHyperlink"/>
    <w:basedOn w:val="a0"/>
    <w:uiPriority w:val="99"/>
    <w:semiHidden/>
    <w:unhideWhenUsed/>
    <w:rsid w:val="0028295B"/>
    <w:rPr>
      <w:color w:val="800080"/>
      <w:u w:val="single"/>
    </w:rPr>
  </w:style>
  <w:style w:type="paragraph" w:styleId="a5">
    <w:name w:val="Normal (Web)"/>
    <w:basedOn w:val="a"/>
    <w:uiPriority w:val="99"/>
    <w:semiHidden/>
    <w:unhideWhenUsed/>
    <w:rsid w:val="002829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2829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829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29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068061">
      <w:bodyDiv w:val="1"/>
      <w:marLeft w:val="0"/>
      <w:marRight w:val="0"/>
      <w:marTop w:val="0"/>
      <w:marBottom w:val="0"/>
      <w:divBdr>
        <w:top w:val="none" w:sz="0" w:space="0" w:color="auto"/>
        <w:left w:val="none" w:sz="0" w:space="0" w:color="auto"/>
        <w:bottom w:val="none" w:sz="0" w:space="0" w:color="auto"/>
        <w:right w:val="none" w:sz="0" w:space="0" w:color="auto"/>
      </w:divBdr>
    </w:div>
    <w:div w:id="1597783724">
      <w:bodyDiv w:val="1"/>
      <w:marLeft w:val="0"/>
      <w:marRight w:val="0"/>
      <w:marTop w:val="0"/>
      <w:marBottom w:val="0"/>
      <w:divBdr>
        <w:top w:val="none" w:sz="0" w:space="0" w:color="auto"/>
        <w:left w:val="none" w:sz="0" w:space="0" w:color="auto"/>
        <w:bottom w:val="none" w:sz="0" w:space="0" w:color="auto"/>
        <w:right w:val="none" w:sz="0" w:space="0" w:color="auto"/>
      </w:divBdr>
      <w:divsChild>
        <w:div w:id="855121285">
          <w:marLeft w:val="0"/>
          <w:marRight w:val="0"/>
          <w:marTop w:val="0"/>
          <w:marBottom w:val="0"/>
          <w:divBdr>
            <w:top w:val="none" w:sz="0" w:space="0" w:color="auto"/>
            <w:left w:val="none" w:sz="0" w:space="0" w:color="auto"/>
            <w:bottom w:val="none" w:sz="0" w:space="0" w:color="auto"/>
            <w:right w:val="none" w:sz="0" w:space="0" w:color="auto"/>
          </w:divBdr>
        </w:div>
        <w:div w:id="74403103">
          <w:marLeft w:val="0"/>
          <w:marRight w:val="0"/>
          <w:marTop w:val="0"/>
          <w:marBottom w:val="0"/>
          <w:divBdr>
            <w:top w:val="none" w:sz="0" w:space="0" w:color="auto"/>
            <w:left w:val="none" w:sz="0" w:space="0" w:color="auto"/>
            <w:bottom w:val="none" w:sz="0" w:space="0" w:color="auto"/>
            <w:right w:val="none" w:sz="0" w:space="0" w:color="auto"/>
          </w:divBdr>
        </w:div>
        <w:div w:id="1431462627">
          <w:marLeft w:val="0"/>
          <w:marRight w:val="0"/>
          <w:marTop w:val="0"/>
          <w:marBottom w:val="0"/>
          <w:divBdr>
            <w:top w:val="none" w:sz="0" w:space="0" w:color="auto"/>
            <w:left w:val="none" w:sz="0" w:space="0" w:color="auto"/>
            <w:bottom w:val="none" w:sz="0" w:space="0" w:color="auto"/>
            <w:right w:val="none" w:sz="0" w:space="0" w:color="auto"/>
          </w:divBdr>
        </w:div>
        <w:div w:id="1274706028">
          <w:marLeft w:val="0"/>
          <w:marRight w:val="0"/>
          <w:marTop w:val="0"/>
          <w:marBottom w:val="0"/>
          <w:divBdr>
            <w:top w:val="none" w:sz="0" w:space="0" w:color="auto"/>
            <w:left w:val="none" w:sz="0" w:space="0" w:color="auto"/>
            <w:bottom w:val="none" w:sz="0" w:space="0" w:color="auto"/>
            <w:right w:val="none" w:sz="0" w:space="0" w:color="auto"/>
          </w:divBdr>
        </w:div>
        <w:div w:id="1748379274">
          <w:marLeft w:val="0"/>
          <w:marRight w:val="0"/>
          <w:marTop w:val="0"/>
          <w:marBottom w:val="0"/>
          <w:divBdr>
            <w:top w:val="none" w:sz="0" w:space="0" w:color="auto"/>
            <w:left w:val="none" w:sz="0" w:space="0" w:color="auto"/>
            <w:bottom w:val="none" w:sz="0" w:space="0" w:color="auto"/>
            <w:right w:val="none" w:sz="0" w:space="0" w:color="auto"/>
          </w:divBdr>
        </w:div>
        <w:div w:id="1342004565">
          <w:marLeft w:val="0"/>
          <w:marRight w:val="0"/>
          <w:marTop w:val="0"/>
          <w:marBottom w:val="0"/>
          <w:divBdr>
            <w:top w:val="none" w:sz="0" w:space="0" w:color="auto"/>
            <w:left w:val="none" w:sz="0" w:space="0" w:color="auto"/>
            <w:bottom w:val="none" w:sz="0" w:space="0" w:color="auto"/>
            <w:right w:val="none" w:sz="0" w:space="0" w:color="auto"/>
          </w:divBdr>
        </w:div>
        <w:div w:id="560143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yperlink" Target="http://docs.cntd.ru/document/902098257" TargetMode="External"/><Relationship Id="rId18" Type="http://schemas.openxmlformats.org/officeDocument/2006/relationships/hyperlink" Target="http://docs.cntd.ru/document/902271495" TargetMode="External"/><Relationship Id="rId26" Type="http://schemas.openxmlformats.org/officeDocument/2006/relationships/hyperlink" Target="http://docs.cntd.ru/document/902288125" TargetMode="External"/><Relationship Id="rId3" Type="http://schemas.openxmlformats.org/officeDocument/2006/relationships/webSettings" Target="webSettings.xml"/><Relationship Id="rId21" Type="http://schemas.openxmlformats.org/officeDocument/2006/relationships/hyperlink" Target="http://docs.cntd.ru/document/902246831" TargetMode="External"/><Relationship Id="rId34" Type="http://schemas.openxmlformats.org/officeDocument/2006/relationships/hyperlink" Target="http://docs.cntd.ru/document/901978846" TargetMode="External"/><Relationship Id="rId7" Type="http://schemas.openxmlformats.org/officeDocument/2006/relationships/hyperlink" Target="http://docs.cntd.ru/document/467703891"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902288125" TargetMode="External"/><Relationship Id="rId33" Type="http://schemas.openxmlformats.org/officeDocument/2006/relationships/hyperlink" Target="http://docs.cntd.ru/document/90222801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2228011" TargetMode="External"/><Relationship Id="rId20" Type="http://schemas.openxmlformats.org/officeDocument/2006/relationships/hyperlink" Target="http://docs.cntd.ru/document/902354759" TargetMode="External"/><Relationship Id="rId29" Type="http://schemas.openxmlformats.org/officeDocument/2006/relationships/hyperlink" Target="http://docs.cntd.ru/document/420284816" TargetMode="External"/><Relationship Id="rId1" Type="http://schemas.openxmlformats.org/officeDocument/2006/relationships/styles" Target="styles.xml"/><Relationship Id="rId6" Type="http://schemas.openxmlformats.org/officeDocument/2006/relationships/hyperlink" Target="http://docs.cntd.ru/document/467708361"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902295815" TargetMode="External"/><Relationship Id="rId32" Type="http://schemas.openxmlformats.org/officeDocument/2006/relationships/hyperlink" Target="http://docs.cntd.ru/document/9027690" TargetMode="External"/><Relationship Id="rId37" Type="http://schemas.openxmlformats.org/officeDocument/2006/relationships/fontTable" Target="fontTable.xml"/><Relationship Id="rId5" Type="http://schemas.openxmlformats.org/officeDocument/2006/relationships/hyperlink" Target="http://docs.cntd.ru/document/902246831" TargetMode="External"/><Relationship Id="rId15" Type="http://schemas.openxmlformats.org/officeDocument/2006/relationships/hyperlink" Target="http://docs.cntd.ru/document/901990046" TargetMode="External"/><Relationship Id="rId23" Type="http://schemas.openxmlformats.org/officeDocument/2006/relationships/hyperlink" Target="http://docs.cntd.ru/document/467700461" TargetMode="External"/><Relationship Id="rId28" Type="http://schemas.openxmlformats.org/officeDocument/2006/relationships/hyperlink" Target="http://docs.cntd.ru/document/9027690" TargetMode="External"/><Relationship Id="rId36" Type="http://schemas.openxmlformats.org/officeDocument/2006/relationships/image" Target="media/image1.jpeg"/><Relationship Id="rId10" Type="http://schemas.openxmlformats.org/officeDocument/2006/relationships/hyperlink" Target="http://docs.cntd.ru/document/933018262" TargetMode="External"/><Relationship Id="rId19" Type="http://schemas.openxmlformats.org/officeDocument/2006/relationships/hyperlink" Target="http://docs.cntd.ru/document/902288125" TargetMode="External"/><Relationship Id="rId31" Type="http://schemas.openxmlformats.org/officeDocument/2006/relationships/hyperlink" Target="http://docs.cntd.ru/document/9027690" TargetMode="External"/><Relationship Id="rId4" Type="http://schemas.openxmlformats.org/officeDocument/2006/relationships/hyperlink" Target="http://docs.cntd.ru/document/467708361" TargetMode="External"/><Relationship Id="rId9" Type="http://schemas.openxmlformats.org/officeDocument/2006/relationships/hyperlink" Target="http://docs.cntd.ru/document/9017477" TargetMode="External"/><Relationship Id="rId14" Type="http://schemas.openxmlformats.org/officeDocument/2006/relationships/hyperlink" Target="http://docs.cntd.ru/document/901978846" TargetMode="External"/><Relationship Id="rId22" Type="http://schemas.openxmlformats.org/officeDocument/2006/relationships/hyperlink" Target="http://docs.cntd.ru/document/933010597"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34385" TargetMode="External"/><Relationship Id="rId35" Type="http://schemas.openxmlformats.org/officeDocument/2006/relationships/hyperlink" Target="http://docs.cntd.ru/picture/get?id=P0054&amp;doc_id=4677127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15716</Words>
  <Characters>89585</Characters>
  <Application>Microsoft Office Word</Application>
  <DocSecurity>0</DocSecurity>
  <Lines>746</Lines>
  <Paragraphs>210</Paragraphs>
  <ScaleCrop>false</ScaleCrop>
  <Company>Администрация ЗАТО Шиханы </Company>
  <LinksUpToDate>false</LinksUpToDate>
  <CharactersWithSpaces>105091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2018-11-13T06:38:00Z</cp:lastPrinted>
  <dcterms:created xsi:type="dcterms:W3CDTF">2018-11-13T06:38:00Z</dcterms:created>
  <dcterms:modified xsi:type="dcterms:W3CDTF">2018-11-13T06:41:00Z</dcterms:modified>
</cp:coreProperties>
</file>