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27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970425" w:rsidTr="009508FC">
        <w:tc>
          <w:tcPr>
            <w:tcW w:w="5103" w:type="dxa"/>
          </w:tcPr>
          <w:p w:rsidR="00970425" w:rsidRDefault="00970425" w:rsidP="009508FC">
            <w:pPr>
              <w:pStyle w:val="ConsPlusNormal"/>
            </w:pPr>
            <w:r>
              <w:t>27 декабря 2019 года</w:t>
            </w:r>
          </w:p>
        </w:tc>
        <w:tc>
          <w:tcPr>
            <w:tcW w:w="5104" w:type="dxa"/>
          </w:tcPr>
          <w:p w:rsidR="00970425" w:rsidRDefault="00970425" w:rsidP="009508FC">
            <w:pPr>
              <w:pStyle w:val="ConsPlusNormal"/>
              <w:jc w:val="right"/>
            </w:pPr>
            <w:r>
              <w:t>№ 451-ФЗ</w:t>
            </w:r>
          </w:p>
        </w:tc>
      </w:tr>
    </w:tbl>
    <w:p w:rsidR="00E47DC3" w:rsidRDefault="00E47DC3" w:rsidP="00E47DC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7DC3" w:rsidRDefault="00E47DC3" w:rsidP="00E47DC3">
      <w:pPr>
        <w:pStyle w:val="ConsPlusNormal"/>
        <w:jc w:val="both"/>
      </w:pPr>
    </w:p>
    <w:p w:rsidR="00E47DC3" w:rsidRDefault="00E47DC3" w:rsidP="00E47DC3">
      <w:pPr>
        <w:pStyle w:val="ConsPlusTitle"/>
        <w:jc w:val="center"/>
      </w:pPr>
      <w:r>
        <w:t>РОССИЙСКАЯ ФЕДЕРАЦИЯ</w:t>
      </w:r>
    </w:p>
    <w:p w:rsidR="00E47DC3" w:rsidRDefault="00E47DC3" w:rsidP="00E47DC3">
      <w:pPr>
        <w:pStyle w:val="ConsPlusTitle"/>
        <w:jc w:val="center"/>
      </w:pPr>
    </w:p>
    <w:p w:rsidR="00E47DC3" w:rsidRDefault="00E47DC3" w:rsidP="00E47DC3">
      <w:pPr>
        <w:pStyle w:val="ConsPlusTitle"/>
        <w:jc w:val="center"/>
      </w:pPr>
      <w:r>
        <w:t>ФЕДЕРАЛЬНЫЙ ЗАКОН</w:t>
      </w:r>
    </w:p>
    <w:p w:rsidR="00E47DC3" w:rsidRDefault="00E47DC3" w:rsidP="00E47DC3">
      <w:pPr>
        <w:pStyle w:val="ConsPlusTitle"/>
        <w:jc w:val="center"/>
      </w:pPr>
      <w:bookmarkStart w:id="0" w:name="_GoBack"/>
      <w:bookmarkEnd w:id="0"/>
    </w:p>
    <w:p w:rsidR="00E47DC3" w:rsidRDefault="00E47DC3" w:rsidP="00E47DC3">
      <w:pPr>
        <w:pStyle w:val="ConsPlusTitle"/>
        <w:jc w:val="center"/>
      </w:pPr>
      <w:r>
        <w:t>О ВНЕСЕНИИ ИЗМЕНЕНИЙ</w:t>
      </w:r>
    </w:p>
    <w:p w:rsidR="00E47DC3" w:rsidRDefault="00E47DC3" w:rsidP="00E47DC3">
      <w:pPr>
        <w:pStyle w:val="ConsPlusTitle"/>
        <w:jc w:val="center"/>
      </w:pPr>
      <w:r>
        <w:t>В ФЕДЕРАЛЬНЫЙ ЗАКОН "О СПЕЦИАЛЬНОЙ ОЦЕНКЕ УСЛОВИЙ ТРУДА"</w:t>
      </w:r>
    </w:p>
    <w:p w:rsidR="00E47DC3" w:rsidRDefault="00E47DC3" w:rsidP="00E47DC3">
      <w:pPr>
        <w:pStyle w:val="ConsPlusNormal"/>
        <w:jc w:val="both"/>
      </w:pPr>
    </w:p>
    <w:p w:rsidR="00E47DC3" w:rsidRDefault="00E47DC3" w:rsidP="00E47DC3">
      <w:pPr>
        <w:pStyle w:val="ConsPlusNormal"/>
        <w:jc w:val="right"/>
      </w:pPr>
      <w:proofErr w:type="gramStart"/>
      <w:r>
        <w:t>Принят</w:t>
      </w:r>
      <w:proofErr w:type="gramEnd"/>
    </w:p>
    <w:p w:rsidR="00E47DC3" w:rsidRDefault="00E47DC3" w:rsidP="00E47DC3">
      <w:pPr>
        <w:pStyle w:val="ConsPlusNormal"/>
        <w:jc w:val="right"/>
      </w:pPr>
      <w:r>
        <w:t>Государственной Думой</w:t>
      </w:r>
    </w:p>
    <w:p w:rsidR="00E47DC3" w:rsidRDefault="00E47DC3" w:rsidP="00E47DC3">
      <w:pPr>
        <w:pStyle w:val="ConsPlusNormal"/>
        <w:jc w:val="right"/>
      </w:pPr>
      <w:r>
        <w:t>17 декабря 2019 года</w:t>
      </w:r>
    </w:p>
    <w:p w:rsidR="00E47DC3" w:rsidRDefault="00E47DC3" w:rsidP="00E47DC3">
      <w:pPr>
        <w:pStyle w:val="ConsPlusNormal"/>
        <w:jc w:val="both"/>
      </w:pPr>
    </w:p>
    <w:p w:rsidR="00E47DC3" w:rsidRDefault="00E47DC3" w:rsidP="00E47DC3">
      <w:pPr>
        <w:pStyle w:val="ConsPlusNormal"/>
        <w:jc w:val="right"/>
      </w:pPr>
      <w:r>
        <w:t>Одобрен</w:t>
      </w:r>
    </w:p>
    <w:p w:rsidR="00E47DC3" w:rsidRDefault="00E47DC3" w:rsidP="00E47DC3">
      <w:pPr>
        <w:pStyle w:val="ConsPlusNormal"/>
        <w:jc w:val="right"/>
      </w:pPr>
      <w:r>
        <w:t>Советом Федерации</w:t>
      </w:r>
    </w:p>
    <w:p w:rsidR="00E47DC3" w:rsidRDefault="00E47DC3" w:rsidP="00E47DC3">
      <w:pPr>
        <w:pStyle w:val="ConsPlusNormal"/>
        <w:jc w:val="right"/>
      </w:pPr>
      <w:r>
        <w:t>23 декабря 2019 года</w:t>
      </w:r>
    </w:p>
    <w:p w:rsidR="00E47DC3" w:rsidRDefault="00E47DC3" w:rsidP="00E47DC3">
      <w:pPr>
        <w:pStyle w:val="ConsPlusNormal"/>
        <w:jc w:val="both"/>
      </w:pPr>
    </w:p>
    <w:p w:rsidR="00E47DC3" w:rsidRDefault="00E47DC3" w:rsidP="00E47DC3">
      <w:pPr>
        <w:pStyle w:val="ConsPlusTitle"/>
        <w:ind w:firstLine="540"/>
        <w:jc w:val="both"/>
        <w:outlineLvl w:val="0"/>
      </w:pPr>
      <w:r>
        <w:t>Статья 1</w:t>
      </w:r>
    </w:p>
    <w:p w:rsidR="00E47DC3" w:rsidRDefault="00E47DC3" w:rsidP="00E47DC3">
      <w:pPr>
        <w:pStyle w:val="ConsPlusNormal"/>
        <w:jc w:val="both"/>
      </w:pPr>
    </w:p>
    <w:p w:rsidR="00E47DC3" w:rsidRDefault="00E47DC3" w:rsidP="00E47DC3">
      <w:pPr>
        <w:pStyle w:val="ConsPlusNormal"/>
        <w:ind w:firstLine="540"/>
        <w:jc w:val="both"/>
      </w:pPr>
      <w:r>
        <w:t>Внести в Федеральный закон от 28 декабря 2013 года № 426-ФЗ "О специальной оценке условий труда" (Собрание законодательства Российской Федерации, 2013, № 52, ст. 6991; 2014, № 26, ст. 3366; 2015, № 29, ст. 4342; 2016, № 18, ст. 2512; 2018, № 30, ст. 4543) следующие изменения: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1) в статье 4: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а) часть 1 дополнить пунктом 5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"5) требовать от организации, проводящей специальную оценку условий труда, в порядке, установленном настоящим Федеральным законом, подтверждения внесения сведений о результатах проведения специальной оценки условий труда в Федеральную государственную информационную систему </w:t>
      </w:r>
      <w:proofErr w:type="gramStart"/>
      <w:r>
        <w:t>учета результатов проведения специальной оценки условий</w:t>
      </w:r>
      <w:proofErr w:type="gramEnd"/>
      <w:r>
        <w:t xml:space="preserve"> труда (далее - информационная система учета).";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б) часть 2 дополнить пунктом 7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"7) рассмотреть замечания и возражения работника относительно результатов специальной оценки условий труда, представленные в письменном виде в соответствии с пунктом 4 части 1 статьи 5 настоящего Федерального закона, и принять решение о проведении в случае необходимости внеплановой специальной оценки условий труда</w:t>
      </w:r>
      <w:proofErr w:type="gramStart"/>
      <w:r>
        <w:t>.";</w:t>
      </w:r>
      <w:proofErr w:type="gramEnd"/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2) часть 1 статьи 5 дополнить пунктом 4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"4) представлять работодателю, организации, проводящей специальную оценку условий труда, и (или) в выборный орган первичной профсоюзной организации или иного представительного органа работников (при наличии) в письменном виде замечания и возражения относительно результатов специальной оценки условий труда, проведенной на его рабочем месте</w:t>
      </w:r>
      <w:proofErr w:type="gramStart"/>
      <w:r>
        <w:t>.";</w:t>
      </w:r>
      <w:proofErr w:type="gramEnd"/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3) пункт 3 части 2 статьи 6 дополнить словами ", и (или) методики (методы) измерений, </w:t>
      </w:r>
      <w:r>
        <w:lastRenderedPageBreak/>
        <w:t>предназначенные для выполнения прямых измерений и соответствующие им средства измерений утвержденного типа, прошедшие поверку в порядке, установленном законодательством Российской Федерации об обеспечении единства измерений (далее - поверка)";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4) в статье 7: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а) в абзаце первом слово "Результаты" заменить словами "1. Результаты";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б) в пункте 16 слова "федеральными законами и иными" заменить словами "настоящим Федеральным законом, иными федеральными законами и";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в) дополнить частью 2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"2. Результаты проведения специальной оценки условий труда для целей, указанных в части 1 настоящей статьи, могут применяться при условии, если сведения о них внесены в информационную систему учета в порядке, установленном настоящим Федеральным законом. Результаты проведения специальной оценки условий труда, содержащие сведения, составляющие государственную или иную охраняемую законом тайну, могут применяться для целей, указанных в части 1 настоящей статьи, со дня утверждения отчета о проведении специальной оценки условий труда</w:t>
      </w:r>
      <w:proofErr w:type="gramStart"/>
      <w:r>
        <w:t>.";</w:t>
      </w:r>
      <w:proofErr w:type="gramEnd"/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5) в статье 8: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proofErr w:type="gramStart"/>
      <w:r>
        <w:t>а) в части 4 слова "утверждения отчета о проведении специальной оценки условий труда" заменить словами "внесения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 специальной оценки</w:t>
      </w:r>
      <w:proofErr w:type="gramEnd"/>
      <w:r>
        <w:t xml:space="preserve"> условий труда";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б) дополнить частью 6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"6. </w:t>
      </w:r>
      <w:proofErr w:type="gramStart"/>
      <w:r>
        <w:t>Организация, проводящая специальную оценку условий труда, до начала выполнения работ по проведению специальной оценки условий труда, но не позднее чем через пять рабочих дней со дня заключения с работодателем гражданско-правового договора о проведении специальной оценки условий труда обязана передать в информационную систему учета сведения, указанные в подпунктах "а", "в" и "в.1" пункта 1 части 2 статьи 18 настоящего Федерального</w:t>
      </w:r>
      <w:proofErr w:type="gramEnd"/>
      <w:r>
        <w:t xml:space="preserve"> закона, и получить для предстоящей специальной оценки условий труда идентификационный номер, который присваивается информационной системой учета в автоматическом режиме в порядке, установленном в соответствии с частью 7 статьи 18 настоящего Федерального закона. Организация, проводящая специальную оценку условий труда, обязана сообщить указанный идентификационный номер работодателю до начала выполнения работ по проведению специальной оценки условий труда</w:t>
      </w:r>
      <w:proofErr w:type="gramStart"/>
      <w:r>
        <w:t>.";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proofErr w:type="gramEnd"/>
      <w:r>
        <w:t>6) статью 9 дополнить частью 3.1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"3.1. </w:t>
      </w:r>
      <w:proofErr w:type="gramStart"/>
      <w:r>
        <w:t xml:space="preserve">В случае отсутствия возможности у работодателей - субъектов малого предпринимательства (включая работодателей - индивидуальных предпринимателей), которые в соответствии с федеральным законом отнесены к </w:t>
      </w:r>
      <w:proofErr w:type="spellStart"/>
      <w:r>
        <w:t>микропредприятиям</w:t>
      </w:r>
      <w:proofErr w:type="spellEnd"/>
      <w:r>
        <w:t>, образовать комиссию полномочия комиссии, указанные в части 5 настоящей статьи, частях 2, 4 и 5 статьи 10, частях 2, 7, 9 - 11 статьи 12, части 6 статьи 14, части 2 статьи 15 и части 3 статьи 17 настоящего</w:t>
      </w:r>
      <w:proofErr w:type="gramEnd"/>
      <w:r>
        <w:t xml:space="preserve"> Федерального закона, исполняет работодатель - индивидуальный предприниматель (лично), руководитель организации, другой уполномоченный работодателем работник</w:t>
      </w:r>
      <w:proofErr w:type="gramStart"/>
      <w:r>
        <w:t>.";</w:t>
      </w:r>
      <w:proofErr w:type="gramEnd"/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7) часть 3 статьи 10 дополнить пунктами 5 и 6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"5) результаты, полученные при осуществлении организованного в установленном порядке на рабочих местах производственного </w:t>
      </w:r>
      <w:proofErr w:type="gramStart"/>
      <w:r>
        <w:t>контроля за</w:t>
      </w:r>
      <w:proofErr w:type="gramEnd"/>
      <w:r>
        <w:t xml:space="preserve"> условиями труда (при наличии);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6) результаты, полученные при осуществлении федерального государственного санитарно-эпидемиологического надзора</w:t>
      </w:r>
      <w:proofErr w:type="gramStart"/>
      <w:r>
        <w:t>.";</w:t>
      </w:r>
      <w:proofErr w:type="gramEnd"/>
    </w:p>
    <w:p w:rsidR="00E47DC3" w:rsidRDefault="00E47DC3" w:rsidP="00E47DC3">
      <w:pPr>
        <w:pStyle w:val="ConsPlusNormal"/>
        <w:spacing w:before="240"/>
        <w:ind w:firstLine="540"/>
        <w:jc w:val="both"/>
      </w:pPr>
      <w:proofErr w:type="gramStart"/>
      <w:r>
        <w:t>8) в части 4 статьи 11 слова "утверждения отчета о проведении специальной оценки условий труда" заменить словами "внесения сведений о результатах проведения специальной оценки условий труда в информационную систему учета в порядке, установленном настоящим Федеральным законом, а в отношении результатов проведения специальной оценки условий труда, содержащих сведения, составляющие государственную или иную охраняемую законом тайну, со дня утверждения отчета о проведении</w:t>
      </w:r>
      <w:proofErr w:type="gramEnd"/>
      <w:r>
        <w:t xml:space="preserve"> специальной оценки условий труда";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9) в статье 12: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а) часть 4 дополнить словами ", и (или) методики (методы) измерений, предназначенные для выполнения прямых измерений, и соответствующие им средства измерений утвержденного типа, прошедшие поверку", дополнить предложением следующего содержания: "Методики (методы) измерений и соответствующие им средства измерений должны позволять проводить исследования (испытания) и измерения уровней вредных и (или) опасных производственных факторов условий труда во всех диапазонах, установленных методикой проведения специальной оценки условий труда.";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б) часть 5 после слов "Методики (методы) измерений вредных и (или) опасных производственных факторов</w:t>
      </w:r>
      <w:proofErr w:type="gramStart"/>
      <w:r>
        <w:t>,"</w:t>
      </w:r>
      <w:proofErr w:type="gramEnd"/>
      <w:r>
        <w:t xml:space="preserve"> дополнить словами "отвечающие требованиям, установленным частью 4 настоящей статьи,";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10) в статье 13: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а) в пункте 1 части 1 слова "инфракрасное излучение" заменить словами "тепловое облучение";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б) в пункте 4 части 3 слова "инфракрасного излучения" заменить словами "теплового облучения";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11) в статье 15: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а) часть 1 дополнить пунктом 10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"10) замечания и возражения работника относительно результатов специальной оценки условий труда, проведенной на его рабочем месте, представленные в письменном виде в соответствии с пунктом 4 части 1 статьи 5 настоящего Федерального закона (при наличии)</w:t>
      </w:r>
      <w:proofErr w:type="gramStart"/>
      <w:r>
        <w:t>."</w:t>
      </w:r>
      <w:proofErr w:type="gramEnd"/>
      <w:r>
        <w:t>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б) дополнить частью 1.1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"1.1. Отчет о проведении специальной оценки условий труда должен содержать идентификационный номер, указанный в части 6 статьи 8 настоящего Федерального закона.";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в) в части 2 первое предложение дополнить словами "в срок не </w:t>
      </w:r>
      <w:proofErr w:type="gramStart"/>
      <w:r>
        <w:t>позднее</w:t>
      </w:r>
      <w:proofErr w:type="gramEnd"/>
      <w:r>
        <w:t xml:space="preserve"> чем тридцать календарных дней со дня его направления работодателю организацией, проводящей специальную оценку условий труда";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г) в части 4 цифры "1 - 4" заменить цифрами "1 - 3";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д) часть 5.1 после слова "подписанного" дополнить словом "усиленной";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proofErr w:type="gramStart"/>
      <w:r>
        <w:t>12) пункт 7 части 1 статьи 17 дополнить словами ", в том числе подготовленных по замечаниям и возражениям работника относительно результатов специальной оценки условий труда, проведенной на его рабочем месте, представленных в соответствии с пунктом 4 части 1 статьи 5 настоящего Федерального закона в письменном виде в выборный орган первичной профсоюзной организации или иной представительный орган работников";</w:t>
      </w:r>
      <w:proofErr w:type="gramEnd"/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13) в статье 18: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а) в части 1 слово "Результаты" заменить словами "Сведения о результатах", слова "в Федеральную государственную информационную систему </w:t>
      </w:r>
      <w:proofErr w:type="gramStart"/>
      <w:r>
        <w:t>учета результатов проведения специальной оценки условий</w:t>
      </w:r>
      <w:proofErr w:type="gramEnd"/>
      <w:r>
        <w:t xml:space="preserve"> труда (далее - информационная система учета)" заменить словами "в информационную систему учета";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б) в части 2: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пункт 1 дополнить подпунктом "в.1"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"в.1) код причины постановки на учет в налоговом органе</w:t>
      </w:r>
      <w:proofErr w:type="gramStart"/>
      <w:r>
        <w:t>;"</w:t>
      </w:r>
      <w:proofErr w:type="gramEnd"/>
      <w:r>
        <w:t>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подпункт "а" пункта 2 дополнить словами ", который при внеплановой и (или) повторной специальной оценке условий труда должен полностью совпадать с первоначально </w:t>
      </w:r>
      <w:proofErr w:type="gramStart"/>
      <w:r>
        <w:t>указанным</w:t>
      </w:r>
      <w:proofErr w:type="gramEnd"/>
      <w:r>
        <w:t xml:space="preserve"> для данного рабочего места";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в) часть 3 после слова "подписанного" дополнить словом "усиленной", дополнить предложением следующего содержания: </w:t>
      </w:r>
      <w:proofErr w:type="gramStart"/>
      <w:r>
        <w:t>"Указанная организация в течение трех рабочих дней со дня внесения в информационную систему учета сведений обязана уведомить работодателя об этом на бумажном носителе заказным почтовым отправлением с уведомлением о вручении либо в форме электронного документа, подписанного усиленной квалифицированной электронной подписью, с приложением копий подтверждающих документов.";</w:t>
      </w:r>
      <w:proofErr w:type="gramEnd"/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г) в части 4 слова "частью 1" заменить словами "частями 1 и 3";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д) часть 5 после слова "подписанного" дополнить словом "усиленной";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е) часть 6 после слов "государственными внебюджетными фондами</w:t>
      </w:r>
      <w:proofErr w:type="gramStart"/>
      <w:r>
        <w:t>,"</w:t>
      </w:r>
      <w:proofErr w:type="gramEnd"/>
      <w:r>
        <w:t xml:space="preserve"> дополнить словами "налоговыми органами,";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ж) часть 7 после слов "в информационной системе учета</w:t>
      </w:r>
      <w:proofErr w:type="gramStart"/>
      <w:r>
        <w:t>,"</w:t>
      </w:r>
      <w:proofErr w:type="gramEnd"/>
      <w:r>
        <w:t xml:space="preserve"> дополнить словами "в том числе порядок присвоения идентификационного номера специальной оценке условий труда,";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14) в статье 19: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а) пункт 3 части 1 дополнить словами ", с учетом требований, установленных частью 4 статьи 12 настоящего Федерального закона";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б) дополнить частями 1.1 - 1.3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"1.1. Организация, допущенная в установленном порядке к деятельности по проведению специальной оценки условий труда, обязана передавать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следующую информацию в случаях: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proofErr w:type="gramStart"/>
      <w:r>
        <w:t>1) сокращения в установленном порядке области аккредитации испытательной лаборатории (центра), являющейся структурным подразделением такой организации, с указанием исключенных из области аккредитации вредных и (или) опасных факторов производственной среды и трудового процесса, указанных в пунктах 1 - 11 и 15 - 23 части 3 статьи 13 настоящего Федерального закона;</w:t>
      </w:r>
      <w:proofErr w:type="gramEnd"/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2) изменения состава экспертов организации, имеющих выданный в установленном порядке сертификат эксперта на право выполнения работ по специальной оценке условий труда.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1.2. </w:t>
      </w:r>
      <w:proofErr w:type="gramStart"/>
      <w:r>
        <w:t>Информация, предусмотренная частью 1.1 настоящей статьи, передается организацией, проводящей специальную оценку условий труда,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в течение десяти рабочих дней со дня наступления случаев, указанных в части 1.1 настоящей статьи, на бумажном носителе заказным почтовым отправлением с уведомлением о вручении либо в форме</w:t>
      </w:r>
      <w:proofErr w:type="gramEnd"/>
      <w:r>
        <w:t xml:space="preserve"> электронного документа, подписанного усиленной квалифицированной электронной подписью, с приложением копий подтверждающих документов.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рассматривает поступившую информацию в течение двадцати рабочих дней со дня ее регистрации.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1.3. </w:t>
      </w:r>
      <w:proofErr w:type="gramStart"/>
      <w:r>
        <w:t>В случае выявления фактов несоблюдения требований, установленных частью 4 статьи 12 настоящего Федерального закона и частью 1 настоящей статьи, деятельность организации, проводящей специальную оценку условий труда, приостанавливается до момента устранения выявленных нарушений и представления в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труда, копий документов, подтверждающих устранение выявленных нарушений.";</w:t>
      </w:r>
      <w:proofErr w:type="gramEnd"/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15) в статье 24: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а) в части 2: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пункт 1 после слова "страховщиков</w:t>
      </w:r>
      <w:proofErr w:type="gramStart"/>
      <w:r>
        <w:t>,"</w:t>
      </w:r>
      <w:proofErr w:type="gramEnd"/>
      <w:r>
        <w:t xml:space="preserve"> дополнить словами "органов исполнительной власти,";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пункт 2 после слова "страховщиков</w:t>
      </w:r>
      <w:proofErr w:type="gramStart"/>
      <w:r>
        <w:t>,"</w:t>
      </w:r>
      <w:proofErr w:type="gramEnd"/>
      <w:r>
        <w:t xml:space="preserve"> дополнить словами "органов исполнительной власти,";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дополнить пунктом 3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"3) по представлениям федерального органа исполнительной власти, осуществляющего функции по организации и осуществлению федерального государственного санитарно-эпидемиологического надзора, в связи с осуществлением мероприятий по государственному контролю (надзору) за соблюдением требований законодательства в области обеспечения санитарно-эпидемиологического благополучия населения</w:t>
      </w:r>
      <w:proofErr w:type="gramStart"/>
      <w:r>
        <w:t>.";</w:t>
      </w:r>
      <w:proofErr w:type="gramEnd"/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б) в части 4 слова ", несогласие заявителей, указанных в части 2 настоящей статьи, с результатами экспертизы качества специальной оценки условий труда" заменить словами "и результатам ее проведения";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в) часть 6 изложить в следующей редакции: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"6. </w:t>
      </w:r>
      <w:proofErr w:type="gramStart"/>
      <w:r>
        <w:t>Результаты проведения экспертизы качества специальной оценки условий труда, рассмотрения разногласий по вопросам проведения этой экспертизы и результатам ее проведения являются обязательными для исполнения всеми участниками специальной оценки условий труда, в том числе сторонами, имеющими разногласия, и подлежат передаче в информационную систему учета в порядке, установленном частью 3 статьи 18 настоящего Федерального закона.</w:t>
      </w:r>
      <w:proofErr w:type="gramEnd"/>
      <w:r>
        <w:t xml:space="preserve"> Обязанность по передаче </w:t>
      </w:r>
      <w:proofErr w:type="gramStart"/>
      <w:r>
        <w:t>результатов проведения экспертизы качества специальной оценки условий труда</w:t>
      </w:r>
      <w:proofErr w:type="gramEnd"/>
      <w:r>
        <w:t xml:space="preserve"> возлагается на орган, уполномоченный на проведение такой экспертизы.";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г) дополнить частью 7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 xml:space="preserve">"7. Обязанность по передаче результатов рассмотрения разногласий по вопросам </w:t>
      </w:r>
      <w:proofErr w:type="gramStart"/>
      <w:r>
        <w:t>проведения экспертизы качества специальной оценки условий труда</w:t>
      </w:r>
      <w:proofErr w:type="gramEnd"/>
      <w:r>
        <w:t xml:space="preserve"> и результатам ее проведения возлагается на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труда.";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16) статью 27 дополнить частью 8 следующего содержания:</w:t>
      </w:r>
    </w:p>
    <w:p w:rsidR="00E47DC3" w:rsidRDefault="00E47DC3" w:rsidP="00E47DC3">
      <w:pPr>
        <w:pStyle w:val="ConsPlusNormal"/>
        <w:spacing w:before="240"/>
        <w:ind w:firstLine="540"/>
        <w:jc w:val="both"/>
      </w:pPr>
      <w:r>
        <w:t>"8. Требования к организации, проводящей специальную оценку условий труда, предусмотренные пунктом 1 части 1.1 статьи 19 настоящего Федерального закона, применяются по 31 декабря 2021 года включительно</w:t>
      </w:r>
      <w:proofErr w:type="gramStart"/>
      <w:r>
        <w:t>.".</w:t>
      </w:r>
      <w:proofErr w:type="gramEnd"/>
    </w:p>
    <w:p w:rsidR="00E47DC3" w:rsidRDefault="00E47DC3" w:rsidP="00E47DC3">
      <w:pPr>
        <w:pStyle w:val="ConsPlusNormal"/>
        <w:jc w:val="both"/>
      </w:pPr>
    </w:p>
    <w:p w:rsidR="00E47DC3" w:rsidRDefault="00E47DC3" w:rsidP="00E47DC3">
      <w:pPr>
        <w:pStyle w:val="ConsPlusTitle"/>
        <w:ind w:firstLine="540"/>
        <w:jc w:val="both"/>
        <w:outlineLvl w:val="0"/>
      </w:pPr>
      <w:r>
        <w:t>Статья 2</w:t>
      </w:r>
    </w:p>
    <w:p w:rsidR="00E47DC3" w:rsidRDefault="00E47DC3" w:rsidP="00E47DC3">
      <w:pPr>
        <w:pStyle w:val="ConsPlusNormal"/>
        <w:jc w:val="both"/>
      </w:pPr>
    </w:p>
    <w:p w:rsidR="00E47DC3" w:rsidRDefault="00E47DC3" w:rsidP="00E47DC3">
      <w:pPr>
        <w:pStyle w:val="ConsPlusNormal"/>
        <w:ind w:firstLine="540"/>
        <w:jc w:val="both"/>
      </w:pPr>
      <w:r>
        <w:t>Настоящий Федеральный закон вступает в силу с 1 января 2020 года.</w:t>
      </w:r>
    </w:p>
    <w:p w:rsidR="00E47DC3" w:rsidRDefault="00E47DC3" w:rsidP="00E47DC3">
      <w:pPr>
        <w:pStyle w:val="ConsPlusNormal"/>
        <w:jc w:val="both"/>
      </w:pPr>
    </w:p>
    <w:p w:rsidR="00E47DC3" w:rsidRDefault="00E47DC3" w:rsidP="00E47DC3">
      <w:pPr>
        <w:pStyle w:val="ConsPlusNormal"/>
        <w:jc w:val="right"/>
      </w:pPr>
      <w:r>
        <w:t>Президент</w:t>
      </w:r>
    </w:p>
    <w:p w:rsidR="00E47DC3" w:rsidRDefault="00E47DC3" w:rsidP="00E47DC3">
      <w:pPr>
        <w:pStyle w:val="ConsPlusNormal"/>
        <w:jc w:val="right"/>
      </w:pPr>
      <w:r>
        <w:t>Российской Федерации</w:t>
      </w:r>
    </w:p>
    <w:p w:rsidR="00E47DC3" w:rsidRDefault="00E47DC3" w:rsidP="00E47DC3">
      <w:pPr>
        <w:pStyle w:val="ConsPlusNormal"/>
        <w:jc w:val="right"/>
      </w:pPr>
      <w:r>
        <w:t>В.ПУТИН</w:t>
      </w:r>
    </w:p>
    <w:p w:rsidR="00E47DC3" w:rsidRDefault="00E47DC3" w:rsidP="00E47DC3">
      <w:pPr>
        <w:pStyle w:val="ConsPlusNormal"/>
      </w:pPr>
      <w:r>
        <w:t>Москва, Кремль</w:t>
      </w:r>
    </w:p>
    <w:p w:rsidR="00E47DC3" w:rsidRDefault="00E47DC3" w:rsidP="00E47DC3">
      <w:pPr>
        <w:pStyle w:val="ConsPlusNormal"/>
        <w:spacing w:before="240"/>
      </w:pPr>
      <w:r>
        <w:t>27 декабря 2019 года</w:t>
      </w:r>
    </w:p>
    <w:p w:rsidR="00E47DC3" w:rsidRDefault="00E47DC3" w:rsidP="00E47DC3">
      <w:pPr>
        <w:pStyle w:val="ConsPlusNormal"/>
        <w:spacing w:before="240"/>
      </w:pPr>
      <w:r>
        <w:t>№ 451-ФЗ</w:t>
      </w:r>
    </w:p>
    <w:p w:rsidR="00E47DC3" w:rsidRDefault="00E47DC3" w:rsidP="00E47DC3">
      <w:pPr>
        <w:pStyle w:val="ConsPlusNormal"/>
        <w:jc w:val="both"/>
      </w:pPr>
    </w:p>
    <w:p w:rsidR="00E47DC3" w:rsidRDefault="00E47DC3" w:rsidP="00E47DC3">
      <w:pPr>
        <w:pStyle w:val="ConsPlusNormal"/>
        <w:ind w:firstLine="567"/>
        <w:jc w:val="both"/>
      </w:pPr>
    </w:p>
    <w:p w:rsidR="00E47DC3" w:rsidRDefault="00E47DC3" w:rsidP="00E47DC3">
      <w:pPr>
        <w:pStyle w:val="ConsPlusNormal"/>
        <w:ind w:firstLine="567"/>
        <w:jc w:val="both"/>
      </w:pPr>
    </w:p>
    <w:p w:rsidR="00EE1F58" w:rsidRDefault="00E47DC3" w:rsidP="00E47DC3">
      <w:pPr>
        <w:pStyle w:val="ConsPlusNormal"/>
        <w:ind w:firstLine="567"/>
        <w:jc w:val="both"/>
      </w:pPr>
      <w:r>
        <w:t xml:space="preserve">Локализация: </w:t>
      </w:r>
      <w:hyperlink r:id="rId7" w:history="1">
        <w:r>
          <w:rPr>
            <w:rStyle w:val="a4"/>
          </w:rPr>
          <w:t>охрана труда</w:t>
        </w:r>
      </w:hyperlink>
      <w:r>
        <w:t xml:space="preserve"> на блог-</w:t>
      </w:r>
      <w:proofErr w:type="spellStart"/>
      <w:r>
        <w:t>инженера</w:t>
      </w:r>
      <w:proofErr w:type="gramStart"/>
      <w:r>
        <w:t>.р</w:t>
      </w:r>
      <w:proofErr w:type="gramEnd"/>
      <w:r>
        <w:t>ф</w:t>
      </w:r>
      <w:proofErr w:type="spellEnd"/>
    </w:p>
    <w:sectPr w:rsidR="00EE1F58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0425">
      <w:pPr>
        <w:spacing w:after="0" w:line="240" w:lineRule="auto"/>
      </w:pPr>
      <w:r>
        <w:separator/>
      </w:r>
    </w:p>
  </w:endnote>
  <w:endnote w:type="continuationSeparator" w:id="0">
    <w:p w:rsidR="00000000" w:rsidRDefault="0097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FC" w:rsidRDefault="005A4FF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0425">
      <w:pPr>
        <w:spacing w:after="0" w:line="240" w:lineRule="auto"/>
      </w:pPr>
      <w:r>
        <w:separator/>
      </w:r>
    </w:p>
  </w:footnote>
  <w:footnote w:type="continuationSeparator" w:id="0">
    <w:p w:rsidR="00000000" w:rsidRDefault="00970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FFC" w:rsidRDefault="005A4FFC">
    <w:pPr>
      <w:pStyle w:val="ConsPlus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DC3"/>
    <w:rsid w:val="005A4FFC"/>
    <w:rsid w:val="006D0159"/>
    <w:rsid w:val="00970425"/>
    <w:rsid w:val="00A40125"/>
    <w:rsid w:val="00C44627"/>
    <w:rsid w:val="00E47DC3"/>
    <w:rsid w:val="00EE1F58"/>
    <w:rsid w:val="00E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4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7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47D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DC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125"/>
    <w:pPr>
      <w:spacing w:after="0"/>
      <w:ind w:left="720"/>
      <w:contextualSpacing/>
      <w:jc w:val="both"/>
    </w:pPr>
    <w:rPr>
      <w:rFonts w:ascii="Times New Roman" w:hAnsi="Times New Roman"/>
      <w:sz w:val="24"/>
    </w:rPr>
  </w:style>
  <w:style w:type="paragraph" w:customStyle="1" w:styleId="ConsPlusNormal">
    <w:name w:val="ConsPlusNormal"/>
    <w:rsid w:val="00E47D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47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4">
    <w:name w:val="Hyperlink"/>
    <w:uiPriority w:val="99"/>
    <w:semiHidden/>
    <w:unhideWhenUsed/>
    <w:rsid w:val="00E47DC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7DC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&#1073;&#1083;&#1086;&#1075;-&#1080;&#1085;&#1078;&#1077;&#1085;&#1077;&#1088;&#1072;.&#1088;&#1092;/oxrana-trud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2163</Words>
  <Characters>12334</Characters>
  <Application>Microsoft Office Word</Application>
  <DocSecurity>0</DocSecurity>
  <Lines>102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Статья 1</vt:lpstr>
      <vt:lpstr>Статья 2</vt:lpstr>
    </vt:vector>
  </TitlesOfParts>
  <Company>Блог-Инженера.РФ</Company>
  <LinksUpToDate>false</LinksUpToDate>
  <CharactersWithSpaces>14469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Блог-Инженера.РФ</dc:creator>
  <cp:lastModifiedBy>User</cp:lastModifiedBy>
  <cp:revision>2</cp:revision>
  <cp:lastPrinted>2020-09-25T10:42:00Z</cp:lastPrinted>
  <dcterms:created xsi:type="dcterms:W3CDTF">2020-08-23T16:54:00Z</dcterms:created>
  <dcterms:modified xsi:type="dcterms:W3CDTF">2020-09-25T10:43:00Z</dcterms:modified>
</cp:coreProperties>
</file>