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772" w:type="dxa"/>
        <w:tblLayout w:type="fixed"/>
        <w:tblLook w:val="04A0"/>
      </w:tblPr>
      <w:tblGrid>
        <w:gridCol w:w="336"/>
        <w:gridCol w:w="516"/>
        <w:gridCol w:w="820"/>
        <w:gridCol w:w="456"/>
        <w:gridCol w:w="696"/>
        <w:gridCol w:w="576"/>
        <w:gridCol w:w="6064"/>
        <w:gridCol w:w="316"/>
        <w:gridCol w:w="852"/>
        <w:gridCol w:w="140"/>
      </w:tblGrid>
      <w:tr w:rsidR="00200C43" w:rsidRPr="00D603BE" w:rsidTr="00200C43">
        <w:trPr>
          <w:gridAfter w:val="1"/>
          <w:wAfter w:w="140" w:type="dxa"/>
          <w:trHeight w:val="300"/>
        </w:trPr>
        <w:tc>
          <w:tcPr>
            <w:tcW w:w="1672" w:type="dxa"/>
            <w:gridSpan w:val="3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noWrap/>
            <w:vAlign w:val="bottom"/>
            <w:hideMark/>
          </w:tcPr>
          <w:p w:rsidR="00200C43" w:rsidRPr="00D603BE" w:rsidRDefault="00200C43" w:rsidP="00200C43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D603BE">
              <w:rPr>
                <w:rFonts w:ascii="Times New Roman" w:hAnsi="Times New Roman"/>
                <w:b/>
                <w:sz w:val="24"/>
                <w:szCs w:val="24"/>
              </w:rPr>
              <w:t>Приложение №4</w:t>
            </w:r>
          </w:p>
        </w:tc>
      </w:tr>
      <w:tr w:rsidR="00200C43" w:rsidRPr="00D603BE" w:rsidTr="00200C43">
        <w:trPr>
          <w:gridAfter w:val="1"/>
          <w:wAfter w:w="140" w:type="dxa"/>
          <w:trHeight w:val="240"/>
        </w:trPr>
        <w:tc>
          <w:tcPr>
            <w:tcW w:w="33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noWrap/>
            <w:vAlign w:val="bottom"/>
            <w:hideMark/>
          </w:tcPr>
          <w:p w:rsidR="00200C43" w:rsidRPr="00D603BE" w:rsidRDefault="00200C43" w:rsidP="00200C43">
            <w:pPr>
              <w:pStyle w:val="a5"/>
              <w:tabs>
                <w:tab w:val="left" w:pos="7124"/>
              </w:tabs>
              <w:ind w:right="4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3BE">
              <w:rPr>
                <w:rFonts w:ascii="Times New Roman" w:hAnsi="Times New Roman"/>
                <w:sz w:val="24"/>
                <w:szCs w:val="24"/>
              </w:rPr>
              <w:t xml:space="preserve">к решению Собрания </w:t>
            </w:r>
            <w:proofErr w:type="gramStart"/>
            <w:r w:rsidRPr="00D603BE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D603BE">
              <w:rPr>
                <w:rFonts w:ascii="Times New Roman" w:hAnsi="Times New Roman"/>
                <w:sz w:val="24"/>
                <w:szCs w:val="24"/>
              </w:rPr>
              <w:t xml:space="preserve"> ЗАТО Шиханы</w:t>
            </w:r>
          </w:p>
        </w:tc>
      </w:tr>
      <w:tr w:rsidR="00200C43" w:rsidRPr="00D603BE" w:rsidTr="00200C43">
        <w:trPr>
          <w:gridAfter w:val="1"/>
          <w:wAfter w:w="140" w:type="dxa"/>
          <w:trHeight w:val="240"/>
        </w:trPr>
        <w:tc>
          <w:tcPr>
            <w:tcW w:w="33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noWrap/>
            <w:vAlign w:val="bottom"/>
            <w:hideMark/>
          </w:tcPr>
          <w:p w:rsidR="00200C43" w:rsidRPr="00D603BE" w:rsidRDefault="00200C43" w:rsidP="00200C43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D603BE">
              <w:rPr>
                <w:rFonts w:ascii="Times New Roman" w:hAnsi="Times New Roman"/>
                <w:sz w:val="24"/>
                <w:szCs w:val="24"/>
              </w:rPr>
              <w:t>от 18.12. 2017г. №5-26-3</w:t>
            </w:r>
          </w:p>
        </w:tc>
      </w:tr>
      <w:tr w:rsidR="00200C43" w:rsidRPr="00D603BE" w:rsidTr="00200C43">
        <w:trPr>
          <w:gridAfter w:val="1"/>
          <w:wAfter w:w="140" w:type="dxa"/>
          <w:trHeight w:val="300"/>
        </w:trPr>
        <w:tc>
          <w:tcPr>
            <w:tcW w:w="33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380" w:type="dxa"/>
            <w:gridSpan w:val="2"/>
            <w:noWrap/>
            <w:vAlign w:val="bottom"/>
            <w:hideMark/>
          </w:tcPr>
          <w:p w:rsidR="00200C43" w:rsidRPr="00E56EE4" w:rsidRDefault="00200C43" w:rsidP="00200C43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E56EE4"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E56EE4">
              <w:rPr>
                <w:sz w:val="22"/>
                <w:szCs w:val="22"/>
                <w:lang w:val="ru-RU" w:eastAsia="ru-RU"/>
              </w:rPr>
              <w:t xml:space="preserve">(изменено в новой редакции решением </w:t>
            </w:r>
            <w:proofErr w:type="gramEnd"/>
          </w:p>
          <w:p w:rsidR="00200C43" w:rsidRPr="00E56EE4" w:rsidRDefault="00200C43" w:rsidP="00200C43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hyperlink r:id="rId4" w:history="1">
              <w:r w:rsidRPr="00E56EE4">
                <w:rPr>
                  <w:rStyle w:val="a6"/>
                  <w:sz w:val="22"/>
                  <w:szCs w:val="22"/>
                  <w:lang w:val="ru-RU" w:eastAsia="ru-RU"/>
                </w:rPr>
                <w:t>от 25.01.2018 г. № 5-27-3</w:t>
              </w:r>
            </w:hyperlink>
            <w:r w:rsidRPr="00E56EE4">
              <w:rPr>
                <w:sz w:val="22"/>
                <w:szCs w:val="22"/>
                <w:lang w:val="ru-RU" w:eastAsia="ru-RU"/>
              </w:rPr>
              <w:t>)</w:t>
            </w:r>
          </w:p>
          <w:p w:rsidR="00200C43" w:rsidRPr="00E56EE4" w:rsidRDefault="00200C43" w:rsidP="00200C43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r w:rsidRPr="00E56EE4">
              <w:rPr>
                <w:sz w:val="22"/>
                <w:szCs w:val="22"/>
                <w:lang w:val="ru-RU" w:eastAsia="ru-RU"/>
              </w:rPr>
              <w:t xml:space="preserve">                      </w:t>
            </w:r>
            <w:proofErr w:type="gramStart"/>
            <w:r w:rsidRPr="00E56EE4">
              <w:rPr>
                <w:sz w:val="22"/>
                <w:szCs w:val="22"/>
                <w:lang w:val="ru-RU" w:eastAsia="ru-RU"/>
              </w:rPr>
              <w:t xml:space="preserve">(изменено в новой редакции решением </w:t>
            </w:r>
            <w:proofErr w:type="gramEnd"/>
          </w:p>
          <w:p w:rsidR="00200C43" w:rsidRPr="00E56EE4" w:rsidRDefault="00200C43" w:rsidP="00200C43">
            <w:pPr>
              <w:pStyle w:val="a3"/>
              <w:jc w:val="right"/>
              <w:rPr>
                <w:sz w:val="22"/>
                <w:szCs w:val="22"/>
                <w:lang w:val="ru-RU" w:eastAsia="ru-RU"/>
              </w:rPr>
            </w:pPr>
            <w:hyperlink r:id="rId5" w:history="1">
              <w:r w:rsidRPr="00E56EE4">
                <w:rPr>
                  <w:rStyle w:val="a6"/>
                  <w:sz w:val="22"/>
                  <w:szCs w:val="22"/>
                  <w:lang w:val="ru-RU" w:eastAsia="ru-RU"/>
                </w:rPr>
                <w:t>от 30.08.2018 г. № 5-35-1</w:t>
              </w:r>
            </w:hyperlink>
            <w:r w:rsidRPr="00E56EE4">
              <w:rPr>
                <w:sz w:val="22"/>
                <w:szCs w:val="22"/>
                <w:lang w:val="ru-RU" w:eastAsia="ru-RU"/>
              </w:rPr>
              <w:t>)</w:t>
            </w:r>
          </w:p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200C43" w:rsidRPr="00D603BE" w:rsidRDefault="00200C43" w:rsidP="00200C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C43" w:rsidTr="00200C43">
        <w:trPr>
          <w:trHeight w:val="720"/>
        </w:trPr>
        <w:tc>
          <w:tcPr>
            <w:tcW w:w="10772" w:type="dxa"/>
            <w:gridSpan w:val="10"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Нормативы распределения доходов в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ЗАТО Шиханы на 2018 год и</w:t>
            </w:r>
          </w:p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плановый период 2019 и 2020 годов</w:t>
            </w:r>
          </w:p>
        </w:tc>
      </w:tr>
      <w:tr w:rsidR="00200C43" w:rsidTr="00200C43">
        <w:trPr>
          <w:trHeight w:val="510"/>
        </w:trPr>
        <w:tc>
          <w:tcPr>
            <w:tcW w:w="10772" w:type="dxa"/>
            <w:gridSpan w:val="10"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</w:tr>
      <w:tr w:rsidR="00200C43" w:rsidTr="00200C43">
        <w:trPr>
          <w:trHeight w:val="1635"/>
        </w:trPr>
        <w:tc>
          <w:tcPr>
            <w:tcW w:w="34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</w:p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ЗАТО </w:t>
            </w:r>
          </w:p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Шиханы</w:t>
            </w:r>
          </w:p>
        </w:tc>
      </w:tr>
      <w:tr w:rsidR="00200C43" w:rsidTr="00200C43">
        <w:trPr>
          <w:trHeight w:val="12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43" w:rsidRDefault="00200C43" w:rsidP="00200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00C43" w:rsidTr="00200C43">
        <w:trPr>
          <w:trHeight w:val="45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43" w:rsidRDefault="00200C43" w:rsidP="00200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00C43" w:rsidTr="00200C43">
        <w:trPr>
          <w:trHeight w:val="40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43" w:rsidRDefault="00200C43" w:rsidP="00200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00C43" w:rsidTr="00200C43">
        <w:trPr>
          <w:trHeight w:val="651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43" w:rsidRDefault="00200C43" w:rsidP="00200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00C43" w:rsidTr="00200C43">
        <w:trPr>
          <w:trHeight w:val="40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43" w:rsidRDefault="00200C43" w:rsidP="00200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00C43" w:rsidTr="00200C43">
        <w:trPr>
          <w:trHeight w:val="40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43" w:rsidRDefault="00200C43" w:rsidP="00200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00C43" w:rsidTr="00200C43">
        <w:trPr>
          <w:trHeight w:val="4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00C43" w:rsidRDefault="00200C43" w:rsidP="00200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200C43" w:rsidRDefault="00200C43" w:rsidP="00200C43">
      <w:pPr>
        <w:tabs>
          <w:tab w:val="left" w:pos="11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40"/>
        </w:rPr>
      </w:pPr>
    </w:p>
    <w:p w:rsidR="00200C43" w:rsidRDefault="00200C43" w:rsidP="00200C43">
      <w:pPr>
        <w:tabs>
          <w:tab w:val="left" w:pos="11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40"/>
        </w:rPr>
      </w:pPr>
    </w:p>
    <w:p w:rsidR="00200C43" w:rsidRDefault="00200C43" w:rsidP="00200C43">
      <w:pPr>
        <w:tabs>
          <w:tab w:val="left" w:pos="11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40"/>
        </w:rPr>
      </w:pPr>
    </w:p>
    <w:p w:rsidR="00200C43" w:rsidRDefault="00200C43" w:rsidP="00200C43">
      <w:pPr>
        <w:tabs>
          <w:tab w:val="left" w:pos="11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40"/>
        </w:rPr>
      </w:pPr>
    </w:p>
    <w:p w:rsidR="00200C43" w:rsidRDefault="00200C43" w:rsidP="00200C43">
      <w:pPr>
        <w:tabs>
          <w:tab w:val="left" w:pos="11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40"/>
        </w:rPr>
      </w:pPr>
    </w:p>
    <w:p w:rsidR="00200C43" w:rsidRDefault="00200C43" w:rsidP="00200C4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>Глава ЗАТО Шиханы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</w:rPr>
        <w:tab/>
        <w:t xml:space="preserve">    И.о. председателя Собрания</w:t>
      </w:r>
    </w:p>
    <w:p w:rsidR="00200C43" w:rsidRDefault="00200C43" w:rsidP="00200C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                                                                       депутатов ЗАТО Шиханы</w:t>
      </w:r>
      <w:r>
        <w:rPr>
          <w:rFonts w:ascii="Times New Roman" w:eastAsia="Times New Roman" w:hAnsi="Times New Roman"/>
          <w:b/>
          <w:noProof/>
          <w:sz w:val="28"/>
          <w:szCs w:val="28"/>
        </w:rPr>
        <w:tab/>
      </w:r>
    </w:p>
    <w:p w:rsidR="00200C43" w:rsidRDefault="00200C43" w:rsidP="00200C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              А.Е. Татаринов                                                  Ю.А. Бирюков</w:t>
      </w:r>
    </w:p>
    <w:p w:rsidR="00000000" w:rsidRDefault="00200C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C43"/>
    <w:rsid w:val="0020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00C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Подзаголовок Знак"/>
    <w:basedOn w:val="a0"/>
    <w:link w:val="a3"/>
    <w:rsid w:val="00200C43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uiPriority w:val="1"/>
    <w:qFormat/>
    <w:rsid w:val="00200C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200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27541d25-542c-429d-9d10-1a931a8a87f7.html" TargetMode="External"/><Relationship Id="rId4" Type="http://schemas.openxmlformats.org/officeDocument/2006/relationships/hyperlink" Target="/content/act/27541d25-542c-429d-9d10-1a931a8a87f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2018-12-28T11:03:00Z</dcterms:created>
  <dcterms:modified xsi:type="dcterms:W3CDTF">2018-12-28T11:06:00Z</dcterms:modified>
</cp:coreProperties>
</file>